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4958" w:type="dxa"/>
        <w:tblLook w:val="04A0"/>
      </w:tblPr>
      <w:tblGrid>
        <w:gridCol w:w="527"/>
        <w:gridCol w:w="5643"/>
      </w:tblGrid>
      <w:tr w:rsidR="007709B0" w:rsidRPr="00CC1220">
        <w:trPr>
          <w:jc w:val="right"/>
        </w:trPr>
        <w:tc>
          <w:tcPr>
            <w:tcW w:w="527" w:type="dxa"/>
            <w:shd w:val="clear" w:color="auto" w:fill="auto"/>
          </w:tcPr>
          <w:p w:rsidR="007709B0" w:rsidRPr="00CC1220" w:rsidRDefault="007709B0" w:rsidP="00A91992">
            <w:pPr>
              <w:jc w:val="center"/>
              <w:rPr>
                <w:rFonts w:eastAsia="DejaVu Sans Condensed"/>
                <w:b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</w:tc>
        <w:tc>
          <w:tcPr>
            <w:tcW w:w="5643" w:type="dxa"/>
            <w:shd w:val="clear" w:color="auto" w:fill="auto"/>
          </w:tcPr>
          <w:p w:rsidR="007D0CEB" w:rsidRDefault="007D0CEB" w:rsidP="003C10B5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0664F9" w:rsidRDefault="000664F9" w:rsidP="000664F9">
            <w:r>
              <w:rPr>
                <w:sz w:val="28"/>
                <w:szCs w:val="28"/>
              </w:rPr>
              <w:t xml:space="preserve">ПРИЛОЖЕНИЕ </w:t>
            </w:r>
          </w:p>
          <w:p w:rsidR="000664F9" w:rsidRDefault="000664F9" w:rsidP="000664F9">
            <w:pPr>
              <w:rPr>
                <w:sz w:val="28"/>
                <w:szCs w:val="28"/>
              </w:rPr>
            </w:pPr>
          </w:p>
          <w:p w:rsidR="000664F9" w:rsidRDefault="000664F9" w:rsidP="000664F9"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0664F9" w:rsidRDefault="000664F9" w:rsidP="000664F9">
            <w:r>
              <w:rPr>
                <w:sz w:val="28"/>
                <w:szCs w:val="28"/>
              </w:rPr>
              <w:t xml:space="preserve">Стародеревянковского сельского </w:t>
            </w:r>
          </w:p>
          <w:p w:rsidR="000664F9" w:rsidRDefault="000664F9" w:rsidP="000664F9">
            <w:r>
              <w:rPr>
                <w:sz w:val="28"/>
                <w:szCs w:val="28"/>
              </w:rPr>
              <w:t>поселения Каневского района</w:t>
            </w:r>
          </w:p>
          <w:p w:rsidR="000664F9" w:rsidRDefault="000664F9" w:rsidP="000664F9">
            <w:r>
              <w:rPr>
                <w:sz w:val="28"/>
                <w:szCs w:val="28"/>
              </w:rPr>
              <w:t xml:space="preserve">от </w:t>
            </w:r>
            <w:r w:rsidR="00BC30EF">
              <w:rPr>
                <w:sz w:val="28"/>
                <w:szCs w:val="28"/>
              </w:rPr>
              <w:t>11.10.2018</w:t>
            </w:r>
            <w:r>
              <w:rPr>
                <w:sz w:val="28"/>
                <w:szCs w:val="28"/>
              </w:rPr>
              <w:t xml:space="preserve"> № </w:t>
            </w:r>
            <w:r w:rsidR="00BC30EF">
              <w:rPr>
                <w:sz w:val="28"/>
                <w:szCs w:val="28"/>
              </w:rPr>
              <w:t>287</w:t>
            </w:r>
          </w:p>
          <w:p w:rsidR="000664F9" w:rsidRDefault="000664F9" w:rsidP="003C10B5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7709B0" w:rsidRPr="00CC1220" w:rsidRDefault="007709B0" w:rsidP="003C10B5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ПРИЛОЖЕНИЕ</w:t>
            </w:r>
            <w:r w:rsidR="00EE3746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№ 1</w:t>
            </w:r>
          </w:p>
          <w:p w:rsidR="007709B0" w:rsidRPr="00CC1220" w:rsidRDefault="007709B0" w:rsidP="003C10B5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7709B0" w:rsidRPr="00CC1220" w:rsidRDefault="007709B0" w:rsidP="003C10B5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</w:t>
            </w:r>
            <w:r w:rsidR="00E00EE5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муниципальной </w:t>
            </w: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программе </w:t>
            </w:r>
          </w:p>
          <w:p w:rsidR="007709B0" w:rsidRPr="00CC1220" w:rsidRDefault="007709B0" w:rsidP="003C10B5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</w:t>
            </w:r>
            <w:r w:rsidR="00EE3746" w:rsidRPr="00BF7358">
              <w:rPr>
                <w:bCs/>
                <w:sz w:val="28"/>
                <w:szCs w:val="28"/>
                <w:bdr w:val="none" w:sz="0" w:space="0" w:color="auto" w:frame="1"/>
              </w:rPr>
              <w:t>Формирование комфортной городской среды</w:t>
            </w:r>
            <w:r w:rsidR="00EE3746" w:rsidRPr="00BF7358">
              <w:rPr>
                <w:sz w:val="28"/>
                <w:szCs w:val="28"/>
              </w:rPr>
              <w:t xml:space="preserve"> на 201</w:t>
            </w:r>
            <w:r w:rsidR="00E00EE5">
              <w:rPr>
                <w:sz w:val="28"/>
                <w:szCs w:val="28"/>
              </w:rPr>
              <w:t>8-202</w:t>
            </w:r>
            <w:r w:rsidR="00516679">
              <w:rPr>
                <w:sz w:val="28"/>
                <w:szCs w:val="28"/>
              </w:rPr>
              <w:t>0</w:t>
            </w:r>
            <w:r w:rsidR="00EE3746" w:rsidRPr="00BF7358">
              <w:rPr>
                <w:sz w:val="28"/>
                <w:szCs w:val="28"/>
              </w:rPr>
              <w:t xml:space="preserve"> год</w:t>
            </w:r>
            <w:r w:rsidR="00E00EE5">
              <w:rPr>
                <w:sz w:val="28"/>
                <w:szCs w:val="28"/>
              </w:rPr>
              <w:t xml:space="preserve">ы на территории </w:t>
            </w:r>
            <w:r w:rsidR="001D64DD">
              <w:rPr>
                <w:color w:val="000000"/>
                <w:sz w:val="28"/>
              </w:rPr>
              <w:t>Стародеревянковского</w:t>
            </w:r>
            <w:r w:rsidR="00E00EE5">
              <w:rPr>
                <w:sz w:val="28"/>
                <w:szCs w:val="28"/>
              </w:rPr>
              <w:t xml:space="preserve"> сельского поселения Каневского района</w:t>
            </w: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»</w:t>
            </w:r>
          </w:p>
          <w:p w:rsidR="007709B0" w:rsidRPr="00CC1220" w:rsidRDefault="007709B0" w:rsidP="00A91992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</w:tc>
      </w:tr>
    </w:tbl>
    <w:p w:rsidR="003C10B5" w:rsidRDefault="003C10B5" w:rsidP="007709B0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7709B0" w:rsidRPr="003C10B5" w:rsidRDefault="007709B0" w:rsidP="007709B0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 w:rsidRPr="003C10B5">
        <w:rPr>
          <w:rFonts w:eastAsia="DejaVu Sans Condensed"/>
          <w:color w:val="000000"/>
          <w:sz w:val="28"/>
          <w:szCs w:val="28"/>
          <w:lang w:eastAsia="hi-IN" w:bidi="hi-IN"/>
        </w:rPr>
        <w:t>ПЕРЕЧЕНЬ ОСНОВНЫХ МЕРОПРИЯТИЙ</w:t>
      </w:r>
    </w:p>
    <w:p w:rsidR="00C65DBF" w:rsidRPr="00C65DBF" w:rsidRDefault="00E00EE5" w:rsidP="00C65DBF">
      <w:pPr>
        <w:keepNext/>
        <w:ind w:firstLine="709"/>
        <w:jc w:val="center"/>
        <w:outlineLvl w:val="0"/>
        <w:rPr>
          <w:bCs/>
          <w:sz w:val="28"/>
        </w:rPr>
      </w:pPr>
      <w:r w:rsidRPr="002D61EB">
        <w:rPr>
          <w:sz w:val="28"/>
          <w:szCs w:val="28"/>
        </w:rPr>
        <w:t>муниципальной п</w:t>
      </w:r>
      <w:r w:rsidR="007709B0" w:rsidRPr="002D61EB">
        <w:rPr>
          <w:sz w:val="28"/>
          <w:szCs w:val="28"/>
        </w:rPr>
        <w:t>рограммы</w:t>
      </w:r>
      <w:r w:rsidR="00226E0B" w:rsidRPr="002D61EB">
        <w:rPr>
          <w:sz w:val="28"/>
          <w:szCs w:val="28"/>
        </w:rPr>
        <w:t xml:space="preserve"> </w:t>
      </w:r>
      <w:r w:rsidR="00A91992" w:rsidRPr="002D61EB">
        <w:rPr>
          <w:sz w:val="28"/>
          <w:szCs w:val="28"/>
        </w:rPr>
        <w:t>«</w:t>
      </w:r>
      <w:r w:rsidR="00C65DBF" w:rsidRPr="00C65DBF">
        <w:rPr>
          <w:bCs/>
          <w:sz w:val="28"/>
          <w:szCs w:val="28"/>
          <w:bdr w:val="none" w:sz="0" w:space="0" w:color="auto" w:frame="1"/>
        </w:rPr>
        <w:t>Формирование комфортной городской среды</w:t>
      </w:r>
      <w:r w:rsidR="00C65DBF" w:rsidRPr="00C65DBF">
        <w:rPr>
          <w:sz w:val="28"/>
          <w:szCs w:val="28"/>
        </w:rPr>
        <w:t xml:space="preserve"> на 2018-202</w:t>
      </w:r>
      <w:r w:rsidR="00516679">
        <w:rPr>
          <w:sz w:val="28"/>
          <w:szCs w:val="28"/>
        </w:rPr>
        <w:t>0</w:t>
      </w:r>
      <w:r w:rsidR="00C65DBF" w:rsidRPr="00C65DBF">
        <w:rPr>
          <w:sz w:val="28"/>
          <w:szCs w:val="28"/>
        </w:rPr>
        <w:t xml:space="preserve"> годы</w:t>
      </w:r>
    </w:p>
    <w:p w:rsidR="00A91992" w:rsidRDefault="00C65DBF" w:rsidP="00C65DBF">
      <w:pPr>
        <w:keepNext/>
        <w:ind w:firstLine="709"/>
        <w:jc w:val="center"/>
        <w:outlineLvl w:val="0"/>
        <w:rPr>
          <w:sz w:val="28"/>
          <w:szCs w:val="28"/>
        </w:rPr>
      </w:pPr>
      <w:r w:rsidRPr="00C65DBF">
        <w:rPr>
          <w:bCs/>
          <w:sz w:val="28"/>
        </w:rPr>
        <w:t xml:space="preserve">на территории </w:t>
      </w:r>
      <w:r w:rsidR="001D64DD">
        <w:rPr>
          <w:color w:val="000000"/>
          <w:sz w:val="28"/>
        </w:rPr>
        <w:t>Стародеревянковского</w:t>
      </w:r>
      <w:r w:rsidRPr="00C65DBF">
        <w:rPr>
          <w:bCs/>
          <w:sz w:val="28"/>
        </w:rPr>
        <w:t xml:space="preserve"> сельского поселения Каневского района</w:t>
      </w:r>
      <w:r w:rsidR="00262BDB" w:rsidRPr="00C65DBF">
        <w:rPr>
          <w:sz w:val="28"/>
          <w:szCs w:val="28"/>
        </w:rPr>
        <w:t>»</w:t>
      </w:r>
    </w:p>
    <w:p w:rsidR="00C65DBF" w:rsidRPr="00C65DBF" w:rsidRDefault="00C65DBF" w:rsidP="00C65DBF">
      <w:pPr>
        <w:keepNext/>
        <w:ind w:firstLine="709"/>
        <w:jc w:val="center"/>
        <w:outlineLvl w:val="0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tbl>
      <w:tblPr>
        <w:tblW w:w="15408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4"/>
        <w:gridCol w:w="2977"/>
        <w:gridCol w:w="1701"/>
        <w:gridCol w:w="1559"/>
        <w:gridCol w:w="850"/>
        <w:gridCol w:w="57"/>
        <w:gridCol w:w="907"/>
        <w:gridCol w:w="29"/>
        <w:gridCol w:w="996"/>
        <w:gridCol w:w="3360"/>
        <w:gridCol w:w="2400"/>
        <w:gridCol w:w="48"/>
      </w:tblGrid>
      <w:tr w:rsidR="008556D6" w:rsidRPr="00CC1220">
        <w:trPr>
          <w:trHeight w:val="1000"/>
        </w:trPr>
        <w:tc>
          <w:tcPr>
            <w:tcW w:w="524" w:type="dxa"/>
            <w:vMerge w:val="restart"/>
          </w:tcPr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lang w:eastAsia="hi-IN" w:bidi="hi-IN"/>
              </w:rPr>
              <w:t>№</w:t>
            </w:r>
          </w:p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lang w:eastAsia="hi-IN" w:bidi="hi-IN"/>
              </w:rPr>
              <w:t>п/п</w:t>
            </w:r>
          </w:p>
        </w:tc>
        <w:tc>
          <w:tcPr>
            <w:tcW w:w="2977" w:type="dxa"/>
            <w:vMerge w:val="restart"/>
          </w:tcPr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lang w:eastAsia="hi-IN" w:bidi="hi-IN"/>
              </w:rPr>
              <w:t>Наименование</w:t>
            </w:r>
          </w:p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lang w:eastAsia="hi-IN" w:bidi="hi-IN"/>
              </w:rPr>
              <w:t>мероприятия</w:t>
            </w:r>
          </w:p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</w:p>
        </w:tc>
        <w:tc>
          <w:tcPr>
            <w:tcW w:w="1701" w:type="dxa"/>
            <w:vMerge w:val="restart"/>
          </w:tcPr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lang w:eastAsia="hi-IN" w:bidi="hi-IN"/>
              </w:rPr>
              <w:t xml:space="preserve">Источник </w:t>
            </w:r>
          </w:p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lang w:eastAsia="hi-IN" w:bidi="hi-IN"/>
              </w:rPr>
              <w:t>финансирования</w:t>
            </w:r>
          </w:p>
        </w:tc>
        <w:tc>
          <w:tcPr>
            <w:tcW w:w="4398" w:type="dxa"/>
            <w:gridSpan w:val="6"/>
          </w:tcPr>
          <w:p w:rsidR="008556D6" w:rsidRPr="00CC1220" w:rsidRDefault="008556D6" w:rsidP="008556D6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lang w:eastAsia="hi-IN" w:bidi="hi-IN"/>
              </w:rPr>
              <w:t>Объем финансирования</w:t>
            </w:r>
            <w:r>
              <w:rPr>
                <w:rFonts w:eastAsia="DejaVu Sans Condensed"/>
                <w:color w:val="000000"/>
                <w:lang w:eastAsia="hi-IN" w:bidi="hi-IN"/>
              </w:rPr>
              <w:t>,</w:t>
            </w:r>
            <w:r w:rsidRPr="00CC1220">
              <w:rPr>
                <w:rFonts w:eastAsia="DejaVu Sans Condensed"/>
                <w:color w:val="000000"/>
                <w:lang w:eastAsia="hi-IN" w:bidi="hi-IN"/>
              </w:rPr>
              <w:t xml:space="preserve"> (тыс.</w:t>
            </w:r>
            <w:r>
              <w:rPr>
                <w:rFonts w:eastAsia="DejaVu Sans Condensed"/>
                <w:color w:val="000000"/>
                <w:lang w:eastAsia="hi-IN" w:bidi="hi-IN"/>
              </w:rPr>
              <w:t xml:space="preserve"> </w:t>
            </w:r>
            <w:r w:rsidRPr="00CC1220">
              <w:rPr>
                <w:rFonts w:eastAsia="DejaVu Sans Condensed"/>
                <w:color w:val="000000"/>
                <w:lang w:eastAsia="hi-IN" w:bidi="hi-IN"/>
              </w:rPr>
              <w:t>руб.)</w:t>
            </w:r>
          </w:p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</w:p>
        </w:tc>
        <w:tc>
          <w:tcPr>
            <w:tcW w:w="3360" w:type="dxa"/>
            <w:shd w:val="clear" w:color="auto" w:fill="auto"/>
          </w:tcPr>
          <w:p w:rsidR="008556D6" w:rsidRPr="00CC1220" w:rsidRDefault="008556D6" w:rsidP="00A91992">
            <w:pPr>
              <w:spacing w:line="216" w:lineRule="auto"/>
              <w:ind w:left="-113" w:right="-57"/>
              <w:jc w:val="center"/>
              <w:rPr>
                <w:rFonts w:eastAsia="DejaVu Sans Condensed"/>
                <w:shd w:val="clear" w:color="auto" w:fill="FFFFFF"/>
                <w:lang w:eastAsia="hi-IN" w:bidi="hi-IN"/>
              </w:rPr>
            </w:pPr>
            <w:r w:rsidRPr="00CC1220">
              <w:rPr>
                <w:rFonts w:eastAsia="DejaVu Sans Condensed"/>
                <w:shd w:val="clear" w:color="auto" w:fill="FFFFFF"/>
                <w:lang w:eastAsia="hi-IN" w:bidi="hi-IN"/>
              </w:rPr>
              <w:t xml:space="preserve">Непосредственный </w:t>
            </w:r>
          </w:p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 w:rsidRPr="00CC1220">
              <w:rPr>
                <w:rFonts w:eastAsia="DejaVu Sans Condensed"/>
                <w:shd w:val="clear" w:color="auto" w:fill="FFFFFF"/>
                <w:lang w:eastAsia="hi-IN" w:bidi="hi-IN"/>
              </w:rPr>
              <w:t>результат реализации мероприятия</w:t>
            </w:r>
          </w:p>
        </w:tc>
        <w:tc>
          <w:tcPr>
            <w:tcW w:w="2448" w:type="dxa"/>
            <w:gridSpan w:val="2"/>
            <w:shd w:val="clear" w:color="auto" w:fill="auto"/>
          </w:tcPr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lang w:eastAsia="hi-IN" w:bidi="hi-IN"/>
              </w:rPr>
              <w:t>Участник программы</w:t>
            </w:r>
          </w:p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</w:p>
        </w:tc>
      </w:tr>
      <w:tr w:rsidR="00516679" w:rsidRPr="00CC1220">
        <w:trPr>
          <w:gridAfter w:val="1"/>
          <w:wAfter w:w="48" w:type="dxa"/>
          <w:trHeight w:val="613"/>
        </w:trPr>
        <w:tc>
          <w:tcPr>
            <w:tcW w:w="524" w:type="dxa"/>
            <w:vMerge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</w:p>
        </w:tc>
        <w:tc>
          <w:tcPr>
            <w:tcW w:w="2977" w:type="dxa"/>
            <w:vMerge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</w:p>
        </w:tc>
        <w:tc>
          <w:tcPr>
            <w:tcW w:w="1701" w:type="dxa"/>
            <w:vMerge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</w:p>
        </w:tc>
        <w:tc>
          <w:tcPr>
            <w:tcW w:w="1559" w:type="dxa"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Всего</w:t>
            </w:r>
          </w:p>
        </w:tc>
        <w:tc>
          <w:tcPr>
            <w:tcW w:w="850" w:type="dxa"/>
          </w:tcPr>
          <w:p w:rsidR="00516679" w:rsidRDefault="00516679" w:rsidP="008556D6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2018 год</w:t>
            </w:r>
          </w:p>
        </w:tc>
        <w:tc>
          <w:tcPr>
            <w:tcW w:w="993" w:type="dxa"/>
            <w:gridSpan w:val="3"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2019 год</w:t>
            </w:r>
          </w:p>
        </w:tc>
        <w:tc>
          <w:tcPr>
            <w:tcW w:w="996" w:type="dxa"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2020 год</w:t>
            </w:r>
          </w:p>
        </w:tc>
        <w:tc>
          <w:tcPr>
            <w:tcW w:w="3360" w:type="dxa"/>
            <w:shd w:val="clear" w:color="auto" w:fill="auto"/>
          </w:tcPr>
          <w:p w:rsidR="00516679" w:rsidRPr="00CC1220" w:rsidRDefault="00516679" w:rsidP="00A91992">
            <w:pPr>
              <w:spacing w:line="216" w:lineRule="auto"/>
              <w:ind w:left="-113" w:right="-57"/>
              <w:jc w:val="center"/>
              <w:rPr>
                <w:rFonts w:eastAsia="DejaVu Sans Condensed"/>
                <w:shd w:val="clear" w:color="auto" w:fill="FFFFFF"/>
                <w:lang w:eastAsia="hi-IN" w:bidi="hi-IN"/>
              </w:rPr>
            </w:pPr>
          </w:p>
        </w:tc>
        <w:tc>
          <w:tcPr>
            <w:tcW w:w="2400" w:type="dxa"/>
            <w:shd w:val="clear" w:color="auto" w:fill="auto"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</w:p>
        </w:tc>
      </w:tr>
      <w:tr w:rsidR="008556D6" w:rsidRPr="00CC1220">
        <w:trPr>
          <w:trHeight w:val="281"/>
        </w:trPr>
        <w:tc>
          <w:tcPr>
            <w:tcW w:w="524" w:type="dxa"/>
          </w:tcPr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lang w:eastAsia="hi-IN" w:bidi="hi-IN"/>
              </w:rPr>
              <w:t>1</w:t>
            </w:r>
          </w:p>
        </w:tc>
        <w:tc>
          <w:tcPr>
            <w:tcW w:w="2977" w:type="dxa"/>
          </w:tcPr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lang w:eastAsia="hi-IN" w:bidi="hi-IN"/>
              </w:rPr>
              <w:t>2</w:t>
            </w:r>
          </w:p>
        </w:tc>
        <w:tc>
          <w:tcPr>
            <w:tcW w:w="1701" w:type="dxa"/>
          </w:tcPr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lang w:eastAsia="hi-IN" w:bidi="hi-IN"/>
              </w:rPr>
              <w:t>3</w:t>
            </w:r>
          </w:p>
        </w:tc>
        <w:tc>
          <w:tcPr>
            <w:tcW w:w="4398" w:type="dxa"/>
            <w:gridSpan w:val="6"/>
          </w:tcPr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4</w:t>
            </w:r>
          </w:p>
        </w:tc>
        <w:tc>
          <w:tcPr>
            <w:tcW w:w="3360" w:type="dxa"/>
            <w:shd w:val="clear" w:color="auto" w:fill="auto"/>
          </w:tcPr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5</w:t>
            </w:r>
          </w:p>
        </w:tc>
        <w:tc>
          <w:tcPr>
            <w:tcW w:w="2448" w:type="dxa"/>
            <w:gridSpan w:val="2"/>
            <w:shd w:val="clear" w:color="auto" w:fill="auto"/>
          </w:tcPr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6</w:t>
            </w:r>
          </w:p>
        </w:tc>
      </w:tr>
      <w:tr w:rsidR="00516679" w:rsidRPr="00CC1220">
        <w:trPr>
          <w:gridAfter w:val="1"/>
          <w:wAfter w:w="48" w:type="dxa"/>
          <w:trHeight w:val="343"/>
        </w:trPr>
        <w:tc>
          <w:tcPr>
            <w:tcW w:w="524" w:type="dxa"/>
            <w:vMerge w:val="restart"/>
          </w:tcPr>
          <w:p w:rsidR="00516679" w:rsidRPr="003C10B5" w:rsidRDefault="00516679" w:rsidP="00A91992">
            <w:pPr>
              <w:jc w:val="center"/>
              <w:rPr>
                <w:rFonts w:eastAsia="DejaVu Sans Condensed"/>
                <w:spacing w:val="6"/>
                <w:sz w:val="22"/>
                <w:szCs w:val="22"/>
                <w:lang w:eastAsia="hi-IN" w:bidi="hi-IN"/>
              </w:rPr>
            </w:pPr>
            <w:r w:rsidRPr="003C10B5">
              <w:rPr>
                <w:rFonts w:eastAsia="DejaVu Sans Condensed"/>
                <w:spacing w:val="6"/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Pr="00CC1220" w:rsidRDefault="00516679" w:rsidP="00A91992">
            <w:pPr>
              <w:rPr>
                <w:b/>
              </w:rPr>
            </w:pPr>
            <w:r w:rsidRPr="00CC1220">
              <w:rPr>
                <w:b/>
              </w:rPr>
              <w:t>Основное мероприятие № 1</w:t>
            </w:r>
          </w:p>
          <w:p w:rsidR="00516679" w:rsidRPr="00CC1220" w:rsidRDefault="00516679" w:rsidP="00040AE3">
            <w:pPr>
              <w:rPr>
                <w:b/>
              </w:rPr>
            </w:pPr>
            <w:r>
              <w:t>М</w:t>
            </w:r>
            <w:r w:rsidRPr="00882E18">
              <w:t>ероприяти</w:t>
            </w:r>
            <w:r>
              <w:t>я</w:t>
            </w:r>
            <w:r w:rsidRPr="00882E18">
              <w:t xml:space="preserve"> по </w:t>
            </w:r>
            <w:r w:rsidRPr="00185148">
              <w:t>благоустройств</w:t>
            </w:r>
            <w:r>
              <w:t>у</w:t>
            </w:r>
            <w:r w:rsidRPr="00185148">
              <w:t xml:space="preserve"> парков, скверов</w:t>
            </w:r>
            <w:r>
              <w:t>, мест общего пользования в том числе</w:t>
            </w:r>
            <w:r>
              <w:rPr>
                <w:sz w:val="28"/>
                <w:szCs w:val="28"/>
                <w:lang w:eastAsia="en-US" w:bidi="en-US"/>
              </w:rPr>
              <w:t xml:space="preserve"> </w:t>
            </w:r>
            <w:r w:rsidRPr="003B045C">
              <w:rPr>
                <w:lang w:eastAsia="en-US" w:bidi="en-US"/>
              </w:rPr>
              <w:t>детских площадок</w:t>
            </w:r>
            <w:r w:rsidR="002C4551">
              <w:rPr>
                <w:lang w:eastAsia="en-US" w:bidi="en-US"/>
              </w:rPr>
              <w:t xml:space="preserve">, </w:t>
            </w:r>
            <w:r w:rsidR="002C4551">
              <w:rPr>
                <w:lang w:eastAsia="en-US" w:bidi="en-US"/>
              </w:rPr>
              <w:lastRenderedPageBreak/>
              <w:t>спортивного и игрового уличного оборудования. Реализация мер по разработке и подготовке первичной  и проектной документации для принятия участия в целевых программах по благоустройству территории поселения.</w:t>
            </w:r>
          </w:p>
        </w:tc>
        <w:tc>
          <w:tcPr>
            <w:tcW w:w="1701" w:type="dxa"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lastRenderedPageBreak/>
              <w:t>всего</w:t>
            </w:r>
          </w:p>
        </w:tc>
        <w:tc>
          <w:tcPr>
            <w:tcW w:w="1559" w:type="dxa"/>
          </w:tcPr>
          <w:p w:rsidR="00516679" w:rsidRPr="003B045C" w:rsidRDefault="00D82AAC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545</w:t>
            </w:r>
            <w:r w:rsidR="00516679" w:rsidRPr="003B045C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195,0</w:t>
            </w:r>
          </w:p>
        </w:tc>
        <w:tc>
          <w:tcPr>
            <w:tcW w:w="907" w:type="dxa"/>
          </w:tcPr>
          <w:p w:rsidR="00516679" w:rsidRPr="00CC1220" w:rsidRDefault="00D82AAC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100</w:t>
            </w:r>
            <w:r w:rsidR="00516679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250,0</w:t>
            </w:r>
          </w:p>
        </w:tc>
        <w:tc>
          <w:tcPr>
            <w:tcW w:w="3360" w:type="dxa"/>
            <w:vMerge w:val="restart"/>
            <w:shd w:val="clear" w:color="auto" w:fill="auto"/>
            <w:vAlign w:val="center"/>
          </w:tcPr>
          <w:p w:rsidR="00516679" w:rsidRPr="00185148" w:rsidRDefault="00516679" w:rsidP="00A91992">
            <w:r w:rsidRPr="00185148">
              <w:t>благоустройств</w:t>
            </w:r>
            <w:r>
              <w:t>о</w:t>
            </w:r>
            <w:r w:rsidRPr="00185148">
              <w:t xml:space="preserve"> парков, скверов</w:t>
            </w:r>
            <w:r>
              <w:t xml:space="preserve"> и мест общего пользования в том числе</w:t>
            </w:r>
            <w:r>
              <w:rPr>
                <w:sz w:val="28"/>
                <w:szCs w:val="28"/>
                <w:lang w:eastAsia="en-US" w:bidi="en-US"/>
              </w:rPr>
              <w:t xml:space="preserve"> </w:t>
            </w:r>
            <w:r w:rsidRPr="003B045C">
              <w:rPr>
                <w:lang w:eastAsia="en-US" w:bidi="en-US"/>
              </w:rPr>
              <w:t>детских площадок</w:t>
            </w:r>
          </w:p>
        </w:tc>
        <w:tc>
          <w:tcPr>
            <w:tcW w:w="2400" w:type="dxa"/>
            <w:vMerge w:val="restart"/>
            <w:shd w:val="clear" w:color="auto" w:fill="auto"/>
            <w:vAlign w:val="center"/>
          </w:tcPr>
          <w:p w:rsidR="00516679" w:rsidRPr="00CC1220" w:rsidRDefault="00516679" w:rsidP="00A91992">
            <w:pPr>
              <w:shd w:val="clear" w:color="auto" w:fill="FFFFFF"/>
              <w:tabs>
                <w:tab w:val="left" w:pos="4075"/>
              </w:tabs>
            </w:pPr>
            <w:r w:rsidRPr="00CC1220">
              <w:t>а</w:t>
            </w:r>
            <w:r w:rsidRPr="00CC1220">
              <w:t>д</w:t>
            </w:r>
            <w:r w:rsidRPr="00CC1220">
              <w:t xml:space="preserve">министрация </w:t>
            </w:r>
            <w:r>
              <w:t xml:space="preserve">Стародеревянковского </w:t>
            </w:r>
            <w:r w:rsidRPr="00CC1220">
              <w:t>сельского поселения Кане</w:t>
            </w:r>
            <w:r w:rsidRPr="00CC1220">
              <w:t>в</w:t>
            </w:r>
            <w:r w:rsidRPr="00CC1220">
              <w:t>ского района – з</w:t>
            </w:r>
            <w:r w:rsidRPr="00CC1220">
              <w:t>а</w:t>
            </w:r>
            <w:r w:rsidRPr="00CC1220">
              <w:t>казчик</w:t>
            </w:r>
            <w:r w:rsidRPr="00CC1220">
              <w:rPr>
                <w:rFonts w:eastAsia="DejaVu Sans Condensed"/>
                <w:lang w:eastAsia="hi-IN" w:bidi="hi-IN"/>
              </w:rPr>
              <w:t xml:space="preserve"> </w:t>
            </w:r>
          </w:p>
        </w:tc>
      </w:tr>
      <w:tr w:rsidR="00516679" w:rsidRPr="00CC1220">
        <w:trPr>
          <w:gridAfter w:val="1"/>
          <w:wAfter w:w="48" w:type="dxa"/>
          <w:trHeight w:val="343"/>
        </w:trPr>
        <w:tc>
          <w:tcPr>
            <w:tcW w:w="524" w:type="dxa"/>
            <w:vMerge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Pr="00CC1220" w:rsidRDefault="00516679" w:rsidP="00040AE3"/>
        </w:tc>
        <w:tc>
          <w:tcPr>
            <w:tcW w:w="1701" w:type="dxa"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lang w:eastAsia="hi-IN" w:bidi="hi-IN"/>
              </w:rPr>
              <w:t>местный бюджет</w:t>
            </w:r>
          </w:p>
        </w:tc>
        <w:tc>
          <w:tcPr>
            <w:tcW w:w="1559" w:type="dxa"/>
          </w:tcPr>
          <w:p w:rsidR="00516679" w:rsidRPr="003B045C" w:rsidRDefault="00D82AAC" w:rsidP="00913650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545</w:t>
            </w:r>
            <w:r w:rsidR="00516679" w:rsidRPr="003B045C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FA06F5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195,0</w:t>
            </w:r>
          </w:p>
        </w:tc>
        <w:tc>
          <w:tcPr>
            <w:tcW w:w="907" w:type="dxa"/>
          </w:tcPr>
          <w:p w:rsidR="00516679" w:rsidRPr="00CC1220" w:rsidRDefault="00D82AAC" w:rsidP="00FA06F5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100</w:t>
            </w:r>
            <w:r w:rsidR="00516679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FA06F5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250,0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CC1220" w:rsidRDefault="00516679" w:rsidP="00A91992">
            <w:pPr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91992">
            <w:pPr>
              <w:shd w:val="clear" w:color="auto" w:fill="FFFFFF"/>
              <w:tabs>
                <w:tab w:val="left" w:pos="4075"/>
              </w:tabs>
              <w:rPr>
                <w:rFonts w:eastAsia="DejaVu Sans Condensed"/>
                <w:lang w:eastAsia="hi-IN" w:bidi="hi-IN"/>
              </w:rPr>
            </w:pPr>
          </w:p>
        </w:tc>
      </w:tr>
      <w:tr w:rsidR="00516679" w:rsidRPr="00CC1220">
        <w:trPr>
          <w:gridAfter w:val="1"/>
          <w:wAfter w:w="48" w:type="dxa"/>
          <w:trHeight w:val="483"/>
        </w:trPr>
        <w:tc>
          <w:tcPr>
            <w:tcW w:w="524" w:type="dxa"/>
            <w:vMerge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Pr="00CC1220" w:rsidRDefault="00516679" w:rsidP="00A91992">
            <w:pPr>
              <w:rPr>
                <w:b/>
              </w:rPr>
            </w:pPr>
          </w:p>
        </w:tc>
        <w:tc>
          <w:tcPr>
            <w:tcW w:w="1701" w:type="dxa"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краевой бюджет</w:t>
            </w:r>
          </w:p>
        </w:tc>
        <w:tc>
          <w:tcPr>
            <w:tcW w:w="1559" w:type="dxa"/>
          </w:tcPr>
          <w:p w:rsidR="00516679" w:rsidRPr="00CC1220" w:rsidRDefault="00516679" w:rsidP="00913650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185148" w:rsidRDefault="00516679" w:rsidP="00A91992"/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91992">
            <w:pPr>
              <w:shd w:val="clear" w:color="auto" w:fill="FFFFFF"/>
              <w:tabs>
                <w:tab w:val="left" w:pos="4075"/>
              </w:tabs>
            </w:pPr>
          </w:p>
        </w:tc>
      </w:tr>
      <w:tr w:rsidR="00516679" w:rsidRPr="00CC1220">
        <w:trPr>
          <w:gridAfter w:val="1"/>
          <w:wAfter w:w="48" w:type="dxa"/>
          <w:trHeight w:val="599"/>
        </w:trPr>
        <w:tc>
          <w:tcPr>
            <w:tcW w:w="524" w:type="dxa"/>
            <w:vMerge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Pr="00CC1220" w:rsidRDefault="00516679" w:rsidP="00A91992">
            <w:pPr>
              <w:rPr>
                <w:b/>
              </w:rPr>
            </w:pPr>
          </w:p>
        </w:tc>
        <w:tc>
          <w:tcPr>
            <w:tcW w:w="1701" w:type="dxa"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федеральный бюджет</w:t>
            </w:r>
          </w:p>
        </w:tc>
        <w:tc>
          <w:tcPr>
            <w:tcW w:w="1559" w:type="dxa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185148" w:rsidRDefault="00516679" w:rsidP="00A91992"/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91992">
            <w:pPr>
              <w:shd w:val="clear" w:color="auto" w:fill="FFFFFF"/>
              <w:tabs>
                <w:tab w:val="left" w:pos="4075"/>
              </w:tabs>
            </w:pPr>
          </w:p>
        </w:tc>
      </w:tr>
      <w:tr w:rsidR="00516679" w:rsidRPr="00CC1220">
        <w:trPr>
          <w:gridAfter w:val="1"/>
          <w:wAfter w:w="48" w:type="dxa"/>
          <w:trHeight w:val="293"/>
        </w:trPr>
        <w:tc>
          <w:tcPr>
            <w:tcW w:w="524" w:type="dxa"/>
            <w:vMerge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Pr="00CC1220" w:rsidRDefault="00516679" w:rsidP="00A91992">
            <w:pPr>
              <w:rPr>
                <w:b/>
              </w:rPr>
            </w:pPr>
          </w:p>
        </w:tc>
        <w:tc>
          <w:tcPr>
            <w:tcW w:w="1701" w:type="dxa"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внебюджетные источники</w:t>
            </w:r>
          </w:p>
        </w:tc>
        <w:tc>
          <w:tcPr>
            <w:tcW w:w="1559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185148" w:rsidRDefault="00516679" w:rsidP="00A91992"/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91992">
            <w:pPr>
              <w:shd w:val="clear" w:color="auto" w:fill="FFFFFF"/>
              <w:tabs>
                <w:tab w:val="left" w:pos="4075"/>
              </w:tabs>
            </w:pPr>
          </w:p>
        </w:tc>
      </w:tr>
      <w:tr w:rsidR="00516679" w:rsidRPr="00CC1220">
        <w:trPr>
          <w:gridAfter w:val="1"/>
          <w:wAfter w:w="48" w:type="dxa"/>
          <w:trHeight w:val="345"/>
        </w:trPr>
        <w:tc>
          <w:tcPr>
            <w:tcW w:w="524" w:type="dxa"/>
            <w:vMerge w:val="restart"/>
          </w:tcPr>
          <w:p w:rsidR="00516679" w:rsidRPr="003C10B5" w:rsidRDefault="00516679" w:rsidP="00A91992">
            <w:pPr>
              <w:jc w:val="center"/>
              <w:rPr>
                <w:rFonts w:eastAsia="DejaVu Sans Condensed"/>
                <w:spacing w:val="6"/>
                <w:sz w:val="22"/>
                <w:szCs w:val="22"/>
                <w:lang w:eastAsia="hi-IN" w:bidi="hi-IN"/>
              </w:rPr>
            </w:pPr>
            <w:r w:rsidRPr="003C10B5">
              <w:rPr>
                <w:rFonts w:eastAsia="DejaVu Sans Condensed"/>
                <w:spacing w:val="6"/>
                <w:sz w:val="22"/>
                <w:szCs w:val="22"/>
                <w:lang w:eastAsia="hi-IN" w:bidi="hi-IN"/>
              </w:rPr>
              <w:lastRenderedPageBreak/>
              <w:t>2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Default="00516679" w:rsidP="00040AE3">
            <w:pPr>
              <w:rPr>
                <w:b/>
              </w:rPr>
            </w:pPr>
            <w:r w:rsidRPr="00CC1220">
              <w:rPr>
                <w:b/>
              </w:rPr>
              <w:t xml:space="preserve">Основное мероприятие № </w:t>
            </w:r>
            <w:r>
              <w:rPr>
                <w:b/>
              </w:rPr>
              <w:t>2</w:t>
            </w:r>
          </w:p>
          <w:p w:rsidR="00516679" w:rsidRPr="00CC1220" w:rsidRDefault="00516679" w:rsidP="00040AE3">
            <w:pPr>
              <w:rPr>
                <w:b/>
              </w:rPr>
            </w:pPr>
            <w:r>
              <w:t xml:space="preserve">Мероприятия по </w:t>
            </w:r>
            <w:r w:rsidRPr="00185148">
              <w:t>благоустройств</w:t>
            </w:r>
            <w:r>
              <w:t>у</w:t>
            </w:r>
            <w:r w:rsidRPr="00185148">
              <w:t xml:space="preserve"> территорий многоквартирных домов</w:t>
            </w:r>
            <w:r>
              <w:t xml:space="preserve"> </w:t>
            </w:r>
          </w:p>
          <w:p w:rsidR="00516679" w:rsidRPr="00CC1220" w:rsidRDefault="00516679" w:rsidP="00A91992">
            <w:pPr>
              <w:rPr>
                <w:b/>
              </w:rPr>
            </w:pPr>
          </w:p>
        </w:tc>
        <w:tc>
          <w:tcPr>
            <w:tcW w:w="1701" w:type="dxa"/>
          </w:tcPr>
          <w:p w:rsidR="00516679" w:rsidRPr="00CC1220" w:rsidRDefault="00516679" w:rsidP="00044F47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всего</w:t>
            </w:r>
          </w:p>
        </w:tc>
        <w:tc>
          <w:tcPr>
            <w:tcW w:w="1559" w:type="dxa"/>
          </w:tcPr>
          <w:p w:rsidR="00516679" w:rsidRPr="003B045C" w:rsidRDefault="00D82AAC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6</w:t>
            </w:r>
            <w:r w:rsidR="00B17C7F">
              <w:rPr>
                <w:rFonts w:eastAsia="DejaVu Sans Condensed"/>
                <w:lang w:eastAsia="hi-IN" w:bidi="hi-IN"/>
              </w:rPr>
              <w:t>55</w:t>
            </w:r>
            <w:r w:rsidR="00516679" w:rsidRPr="003B045C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FA06F5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305,0</w:t>
            </w:r>
          </w:p>
        </w:tc>
        <w:tc>
          <w:tcPr>
            <w:tcW w:w="907" w:type="dxa"/>
          </w:tcPr>
          <w:p w:rsidR="00516679" w:rsidRPr="00CC1220" w:rsidRDefault="00D82AAC" w:rsidP="00FA06F5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10</w:t>
            </w:r>
            <w:r w:rsidR="00B17C7F">
              <w:rPr>
                <w:rFonts w:eastAsia="DejaVu Sans Condensed"/>
                <w:lang w:eastAsia="hi-IN" w:bidi="hi-IN"/>
              </w:rPr>
              <w:t>0</w:t>
            </w:r>
            <w:r w:rsidR="00516679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FA06F5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250,0</w:t>
            </w:r>
          </w:p>
        </w:tc>
        <w:tc>
          <w:tcPr>
            <w:tcW w:w="3360" w:type="dxa"/>
            <w:vMerge w:val="restart"/>
            <w:shd w:val="clear" w:color="auto" w:fill="auto"/>
            <w:vAlign w:val="center"/>
          </w:tcPr>
          <w:p w:rsidR="00516679" w:rsidRPr="00185148" w:rsidRDefault="00516679" w:rsidP="00A91992">
            <w:r w:rsidRPr="00185148">
              <w:t>благоустройств</w:t>
            </w:r>
            <w:r>
              <w:t xml:space="preserve">о </w:t>
            </w:r>
            <w:r w:rsidRPr="00185148">
              <w:t>территорий многоквартирных домов</w:t>
            </w:r>
          </w:p>
        </w:tc>
        <w:tc>
          <w:tcPr>
            <w:tcW w:w="2400" w:type="dxa"/>
            <w:vMerge w:val="restart"/>
            <w:shd w:val="clear" w:color="auto" w:fill="auto"/>
            <w:vAlign w:val="center"/>
          </w:tcPr>
          <w:p w:rsidR="00516679" w:rsidRPr="00CC1220" w:rsidRDefault="00516679" w:rsidP="00A91992">
            <w:pPr>
              <w:shd w:val="clear" w:color="auto" w:fill="FFFFFF"/>
              <w:tabs>
                <w:tab w:val="left" w:pos="4075"/>
              </w:tabs>
            </w:pPr>
            <w:r w:rsidRPr="00CC1220">
              <w:t>а</w:t>
            </w:r>
            <w:r w:rsidRPr="00CC1220">
              <w:t>д</w:t>
            </w:r>
            <w:r w:rsidRPr="00CC1220">
              <w:t xml:space="preserve">министрация </w:t>
            </w:r>
            <w:r>
              <w:t>Стародеревянковского</w:t>
            </w:r>
            <w:r w:rsidRPr="00CC1220">
              <w:t xml:space="preserve"> сельского поселения Кане</w:t>
            </w:r>
            <w:r w:rsidRPr="00CC1220">
              <w:t>в</w:t>
            </w:r>
            <w:r w:rsidRPr="00CC1220">
              <w:t>ского района – з</w:t>
            </w:r>
            <w:r w:rsidRPr="00CC1220">
              <w:t>а</w:t>
            </w:r>
            <w:r w:rsidRPr="00CC1220">
              <w:t>казчик</w:t>
            </w:r>
          </w:p>
        </w:tc>
      </w:tr>
      <w:tr w:rsidR="00516679" w:rsidRPr="00CC1220">
        <w:trPr>
          <w:gridAfter w:val="1"/>
          <w:wAfter w:w="48" w:type="dxa"/>
          <w:trHeight w:val="345"/>
        </w:trPr>
        <w:tc>
          <w:tcPr>
            <w:tcW w:w="524" w:type="dxa"/>
            <w:vMerge/>
          </w:tcPr>
          <w:p w:rsidR="00516679" w:rsidRDefault="00516679" w:rsidP="00A91992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Pr="00CC1220" w:rsidRDefault="00516679" w:rsidP="00A91992">
            <w:pPr>
              <w:rPr>
                <w:b/>
              </w:rPr>
            </w:pPr>
          </w:p>
        </w:tc>
        <w:tc>
          <w:tcPr>
            <w:tcW w:w="1701" w:type="dxa"/>
          </w:tcPr>
          <w:p w:rsidR="00516679" w:rsidRPr="00CC1220" w:rsidRDefault="00516679" w:rsidP="00044F47">
            <w:pPr>
              <w:jc w:val="center"/>
              <w:rPr>
                <w:rFonts w:eastAsia="DejaVu Sans Condensed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lang w:eastAsia="hi-IN" w:bidi="hi-IN"/>
              </w:rPr>
              <w:t>местный бюджет</w:t>
            </w:r>
          </w:p>
        </w:tc>
        <w:tc>
          <w:tcPr>
            <w:tcW w:w="1559" w:type="dxa"/>
          </w:tcPr>
          <w:p w:rsidR="00516679" w:rsidRPr="003B045C" w:rsidRDefault="00D82AAC" w:rsidP="00A91992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6</w:t>
            </w:r>
            <w:r w:rsidR="00B17C7F">
              <w:rPr>
                <w:rFonts w:eastAsia="DejaVu Sans Condensed"/>
                <w:lang w:eastAsia="hi-IN" w:bidi="hi-IN"/>
              </w:rPr>
              <w:t>55</w:t>
            </w:r>
            <w:r w:rsidR="00516679" w:rsidRPr="003B045C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FA06F5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305,0</w:t>
            </w:r>
          </w:p>
        </w:tc>
        <w:tc>
          <w:tcPr>
            <w:tcW w:w="907" w:type="dxa"/>
          </w:tcPr>
          <w:p w:rsidR="00516679" w:rsidRPr="00CC1220" w:rsidRDefault="00D82AAC" w:rsidP="00FA06F5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10</w:t>
            </w:r>
            <w:r w:rsidR="00B17C7F">
              <w:rPr>
                <w:rFonts w:eastAsia="DejaVu Sans Condensed"/>
                <w:lang w:eastAsia="hi-IN" w:bidi="hi-IN"/>
              </w:rPr>
              <w:t>0</w:t>
            </w:r>
            <w:r w:rsidR="00516679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FA06F5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250,0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185148" w:rsidRDefault="00516679" w:rsidP="00A91992"/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91992">
            <w:pPr>
              <w:shd w:val="clear" w:color="auto" w:fill="FFFFFF"/>
              <w:tabs>
                <w:tab w:val="left" w:pos="4075"/>
              </w:tabs>
            </w:pPr>
          </w:p>
        </w:tc>
      </w:tr>
      <w:tr w:rsidR="00516679" w:rsidRPr="00CC1220">
        <w:trPr>
          <w:gridAfter w:val="1"/>
          <w:wAfter w:w="48" w:type="dxa"/>
          <w:trHeight w:val="345"/>
        </w:trPr>
        <w:tc>
          <w:tcPr>
            <w:tcW w:w="524" w:type="dxa"/>
            <w:vMerge/>
          </w:tcPr>
          <w:p w:rsidR="00516679" w:rsidRDefault="00516679" w:rsidP="00A91992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Pr="00CC1220" w:rsidRDefault="00516679" w:rsidP="00040AE3">
            <w:pPr>
              <w:rPr>
                <w:b/>
              </w:rPr>
            </w:pPr>
          </w:p>
        </w:tc>
        <w:tc>
          <w:tcPr>
            <w:tcW w:w="1701" w:type="dxa"/>
          </w:tcPr>
          <w:p w:rsidR="00516679" w:rsidRPr="00CC1220" w:rsidRDefault="00516679" w:rsidP="00044F47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краевой бюджет</w:t>
            </w:r>
          </w:p>
        </w:tc>
        <w:tc>
          <w:tcPr>
            <w:tcW w:w="1559" w:type="dxa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185148" w:rsidRDefault="00516679" w:rsidP="00A91992"/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91992">
            <w:pPr>
              <w:shd w:val="clear" w:color="auto" w:fill="FFFFFF"/>
              <w:tabs>
                <w:tab w:val="left" w:pos="4075"/>
              </w:tabs>
            </w:pPr>
          </w:p>
        </w:tc>
      </w:tr>
      <w:tr w:rsidR="00516679" w:rsidRPr="00CC1220">
        <w:trPr>
          <w:gridAfter w:val="1"/>
          <w:wAfter w:w="48" w:type="dxa"/>
          <w:trHeight w:val="345"/>
        </w:trPr>
        <w:tc>
          <w:tcPr>
            <w:tcW w:w="524" w:type="dxa"/>
            <w:vMerge/>
          </w:tcPr>
          <w:p w:rsidR="00516679" w:rsidRDefault="00516679" w:rsidP="00A91992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Pr="00CC1220" w:rsidRDefault="00516679" w:rsidP="00040AE3">
            <w:pPr>
              <w:rPr>
                <w:b/>
              </w:rPr>
            </w:pPr>
          </w:p>
        </w:tc>
        <w:tc>
          <w:tcPr>
            <w:tcW w:w="1701" w:type="dxa"/>
          </w:tcPr>
          <w:p w:rsidR="00516679" w:rsidRPr="00CC1220" w:rsidRDefault="00516679" w:rsidP="00044F47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федеральный бюджет</w:t>
            </w:r>
          </w:p>
        </w:tc>
        <w:tc>
          <w:tcPr>
            <w:tcW w:w="1559" w:type="dxa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185148" w:rsidRDefault="00516679" w:rsidP="00A91992"/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91992">
            <w:pPr>
              <w:shd w:val="clear" w:color="auto" w:fill="FFFFFF"/>
              <w:tabs>
                <w:tab w:val="left" w:pos="4075"/>
              </w:tabs>
            </w:pPr>
          </w:p>
        </w:tc>
      </w:tr>
      <w:tr w:rsidR="00516679" w:rsidRPr="00CC1220">
        <w:trPr>
          <w:gridAfter w:val="1"/>
          <w:wAfter w:w="48" w:type="dxa"/>
          <w:trHeight w:val="345"/>
        </w:trPr>
        <w:tc>
          <w:tcPr>
            <w:tcW w:w="524" w:type="dxa"/>
            <w:vMerge/>
          </w:tcPr>
          <w:p w:rsidR="00516679" w:rsidRDefault="00516679" w:rsidP="00A91992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Pr="00CC1220" w:rsidRDefault="00516679" w:rsidP="00040AE3">
            <w:pPr>
              <w:rPr>
                <w:b/>
              </w:rPr>
            </w:pPr>
          </w:p>
        </w:tc>
        <w:tc>
          <w:tcPr>
            <w:tcW w:w="1701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внебюджетные источники</w:t>
            </w:r>
          </w:p>
        </w:tc>
        <w:tc>
          <w:tcPr>
            <w:tcW w:w="1559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185148" w:rsidRDefault="00516679" w:rsidP="00A91992"/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91992">
            <w:pPr>
              <w:shd w:val="clear" w:color="auto" w:fill="FFFFFF"/>
              <w:tabs>
                <w:tab w:val="left" w:pos="4075"/>
              </w:tabs>
            </w:pPr>
          </w:p>
        </w:tc>
      </w:tr>
      <w:tr w:rsidR="00516679" w:rsidRPr="00CC1220">
        <w:trPr>
          <w:gridAfter w:val="1"/>
          <w:wAfter w:w="48" w:type="dxa"/>
          <w:trHeight w:val="345"/>
        </w:trPr>
        <w:tc>
          <w:tcPr>
            <w:tcW w:w="524" w:type="dxa"/>
            <w:vMerge w:val="restart"/>
          </w:tcPr>
          <w:p w:rsidR="00516679" w:rsidRPr="003C10B5" w:rsidRDefault="00516679" w:rsidP="00A544DE">
            <w:pPr>
              <w:jc w:val="center"/>
              <w:rPr>
                <w:rFonts w:eastAsia="DejaVu Sans Condensed"/>
                <w:spacing w:val="6"/>
                <w:sz w:val="22"/>
                <w:szCs w:val="22"/>
                <w:lang w:eastAsia="hi-IN" w:bidi="hi-IN"/>
              </w:rPr>
            </w:pPr>
            <w:r w:rsidRPr="003C10B5">
              <w:rPr>
                <w:rFonts w:eastAsia="DejaVu Sans Condensed"/>
                <w:spacing w:val="6"/>
                <w:sz w:val="22"/>
                <w:szCs w:val="22"/>
                <w:lang w:eastAsia="hi-IN" w:bidi="hi-IN"/>
              </w:rPr>
              <w:t>3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Default="00516679" w:rsidP="00A544DE">
            <w:pPr>
              <w:rPr>
                <w:spacing w:val="2"/>
                <w:shd w:val="clear" w:color="auto" w:fill="FFFFFF"/>
              </w:rPr>
            </w:pPr>
            <w:r>
              <w:t>Итого:</w:t>
            </w:r>
          </w:p>
        </w:tc>
        <w:tc>
          <w:tcPr>
            <w:tcW w:w="1701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lang w:eastAsia="hi-IN" w:bidi="hi-IN"/>
              </w:rPr>
              <w:t>местный бюджет</w:t>
            </w:r>
          </w:p>
        </w:tc>
        <w:tc>
          <w:tcPr>
            <w:tcW w:w="1559" w:type="dxa"/>
          </w:tcPr>
          <w:p w:rsidR="00516679" w:rsidRDefault="00D82AAC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1200</w:t>
            </w:r>
            <w:r w:rsidR="00516679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907" w:type="dxa"/>
            <w:gridSpan w:val="2"/>
          </w:tcPr>
          <w:p w:rsidR="00516679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500,0</w:t>
            </w:r>
          </w:p>
        </w:tc>
        <w:tc>
          <w:tcPr>
            <w:tcW w:w="907" w:type="dxa"/>
          </w:tcPr>
          <w:p w:rsidR="00516679" w:rsidRPr="00A544DE" w:rsidRDefault="00D82AAC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200</w:t>
            </w:r>
            <w:r w:rsidR="00516679" w:rsidRPr="00A544DE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1025" w:type="dxa"/>
            <w:gridSpan w:val="2"/>
          </w:tcPr>
          <w:p w:rsidR="00516679" w:rsidRPr="00A544DE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500</w:t>
            </w:r>
            <w:r w:rsidRPr="00A544DE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3360" w:type="dxa"/>
            <w:vMerge w:val="restart"/>
            <w:shd w:val="clear" w:color="auto" w:fill="auto"/>
            <w:vAlign w:val="center"/>
          </w:tcPr>
          <w:p w:rsidR="00516679" w:rsidRPr="00185148" w:rsidRDefault="00516679" w:rsidP="00A544DE"/>
        </w:tc>
        <w:tc>
          <w:tcPr>
            <w:tcW w:w="2400" w:type="dxa"/>
            <w:vMerge w:val="restart"/>
            <w:shd w:val="clear" w:color="auto" w:fill="auto"/>
            <w:vAlign w:val="center"/>
          </w:tcPr>
          <w:p w:rsidR="00516679" w:rsidRPr="00CC1220" w:rsidRDefault="00516679" w:rsidP="00A544DE">
            <w:pPr>
              <w:shd w:val="clear" w:color="auto" w:fill="FFFFFF"/>
              <w:tabs>
                <w:tab w:val="left" w:pos="4075"/>
              </w:tabs>
            </w:pPr>
          </w:p>
        </w:tc>
      </w:tr>
      <w:tr w:rsidR="00516679" w:rsidRPr="00CC1220">
        <w:trPr>
          <w:gridAfter w:val="1"/>
          <w:wAfter w:w="48" w:type="dxa"/>
          <w:trHeight w:val="345"/>
        </w:trPr>
        <w:tc>
          <w:tcPr>
            <w:tcW w:w="524" w:type="dxa"/>
            <w:vMerge/>
          </w:tcPr>
          <w:p w:rsidR="00516679" w:rsidRDefault="00516679" w:rsidP="00A544DE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Default="00516679" w:rsidP="00A544DE">
            <w:pPr>
              <w:rPr>
                <w:spacing w:val="2"/>
                <w:shd w:val="clear" w:color="auto" w:fill="FFFFFF"/>
              </w:rPr>
            </w:pPr>
          </w:p>
        </w:tc>
        <w:tc>
          <w:tcPr>
            <w:tcW w:w="1701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краевой бюджет</w:t>
            </w:r>
          </w:p>
        </w:tc>
        <w:tc>
          <w:tcPr>
            <w:tcW w:w="1559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185148" w:rsidRDefault="00516679" w:rsidP="00A544DE"/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544DE">
            <w:pPr>
              <w:shd w:val="clear" w:color="auto" w:fill="FFFFFF"/>
              <w:tabs>
                <w:tab w:val="left" w:pos="4075"/>
              </w:tabs>
            </w:pPr>
          </w:p>
        </w:tc>
      </w:tr>
      <w:tr w:rsidR="00516679" w:rsidRPr="00CC1220">
        <w:trPr>
          <w:gridAfter w:val="1"/>
          <w:wAfter w:w="48" w:type="dxa"/>
          <w:trHeight w:val="345"/>
        </w:trPr>
        <w:tc>
          <w:tcPr>
            <w:tcW w:w="524" w:type="dxa"/>
            <w:vMerge/>
          </w:tcPr>
          <w:p w:rsidR="00516679" w:rsidRDefault="00516679" w:rsidP="00A544DE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Default="00516679" w:rsidP="00A544DE">
            <w:pPr>
              <w:rPr>
                <w:spacing w:val="2"/>
                <w:shd w:val="clear" w:color="auto" w:fill="FFFFFF"/>
              </w:rPr>
            </w:pPr>
          </w:p>
        </w:tc>
        <w:tc>
          <w:tcPr>
            <w:tcW w:w="1701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федеральный бюджет</w:t>
            </w:r>
          </w:p>
        </w:tc>
        <w:tc>
          <w:tcPr>
            <w:tcW w:w="1559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185148" w:rsidRDefault="00516679" w:rsidP="00A544DE"/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544DE">
            <w:pPr>
              <w:shd w:val="clear" w:color="auto" w:fill="FFFFFF"/>
              <w:tabs>
                <w:tab w:val="left" w:pos="4075"/>
              </w:tabs>
            </w:pPr>
          </w:p>
        </w:tc>
      </w:tr>
      <w:tr w:rsidR="00516679" w:rsidRPr="00CC1220">
        <w:trPr>
          <w:gridAfter w:val="1"/>
          <w:wAfter w:w="48" w:type="dxa"/>
          <w:trHeight w:val="345"/>
        </w:trPr>
        <w:tc>
          <w:tcPr>
            <w:tcW w:w="524" w:type="dxa"/>
            <w:vMerge/>
          </w:tcPr>
          <w:p w:rsidR="00516679" w:rsidRDefault="00516679" w:rsidP="00A544DE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Default="00516679" w:rsidP="00A544DE">
            <w:pPr>
              <w:rPr>
                <w:spacing w:val="2"/>
                <w:shd w:val="clear" w:color="auto" w:fill="FFFFFF"/>
              </w:rPr>
            </w:pPr>
          </w:p>
        </w:tc>
        <w:tc>
          <w:tcPr>
            <w:tcW w:w="1701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внебюджетные источники</w:t>
            </w:r>
          </w:p>
        </w:tc>
        <w:tc>
          <w:tcPr>
            <w:tcW w:w="1559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185148" w:rsidRDefault="00516679" w:rsidP="00A544DE"/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544DE">
            <w:pPr>
              <w:shd w:val="clear" w:color="auto" w:fill="FFFFFF"/>
              <w:tabs>
                <w:tab w:val="left" w:pos="4075"/>
              </w:tabs>
            </w:pPr>
          </w:p>
        </w:tc>
      </w:tr>
    </w:tbl>
    <w:p w:rsidR="007709B0" w:rsidRDefault="007709B0" w:rsidP="007709B0">
      <w:pPr>
        <w:pStyle w:val="1"/>
        <w:numPr>
          <w:ilvl w:val="0"/>
          <w:numId w:val="0"/>
        </w:numPr>
        <w:tabs>
          <w:tab w:val="left" w:pos="792"/>
          <w:tab w:val="left" w:pos="6912"/>
        </w:tabs>
        <w:ind w:left="6244"/>
        <w:jc w:val="center"/>
        <w:rPr>
          <w:rFonts w:ascii="Times New Roman" w:hAnsi="Times New Roman"/>
          <w:color w:val="000000"/>
          <w:szCs w:val="28"/>
          <w:lang/>
        </w:rPr>
      </w:pPr>
    </w:p>
    <w:p w:rsidR="002A618B" w:rsidRPr="002A618B" w:rsidRDefault="002A618B" w:rsidP="002A618B">
      <w:pPr>
        <w:rPr>
          <w:lang/>
        </w:rPr>
      </w:pPr>
    </w:p>
    <w:p w:rsidR="007709B0" w:rsidRPr="00CC1220" w:rsidRDefault="007709B0" w:rsidP="003C10B5">
      <w:pPr>
        <w:ind w:left="-240"/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CC122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Заместитель главы </w:t>
      </w:r>
      <w:r w:rsidR="001D64DD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Стародеревянковского</w:t>
      </w:r>
    </w:p>
    <w:p w:rsidR="007709B0" w:rsidRPr="00CC1220" w:rsidRDefault="007709B0" w:rsidP="003C10B5">
      <w:pPr>
        <w:ind w:left="-240"/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CC122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сельского поселения</w:t>
      </w:r>
      <w:r w:rsidR="001D64DD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</w:t>
      </w:r>
      <w:r w:rsidRPr="00CC122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Каневского района                                                                                    </w:t>
      </w:r>
      <w:r w:rsidR="001D64DD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           </w:t>
      </w:r>
      <w:r w:rsidRPr="00CC122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</w:t>
      </w:r>
      <w:r w:rsidR="003C10B5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</w:t>
      </w:r>
      <w:r w:rsidR="001D64DD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В.А. Коржов</w:t>
      </w:r>
    </w:p>
    <w:p w:rsidR="00956DB2" w:rsidRPr="00CC1220" w:rsidRDefault="00956DB2" w:rsidP="003C10B5">
      <w:pPr>
        <w:ind w:left="-240"/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sectPr w:rsidR="00956DB2" w:rsidRPr="00CC1220" w:rsidSect="003C10B5">
          <w:footnotePr>
            <w:pos w:val="beneathText"/>
          </w:footnotePr>
          <w:pgSz w:w="16837" w:h="11905" w:orient="landscape"/>
          <w:pgMar w:top="567" w:right="567" w:bottom="425" w:left="1134" w:header="720" w:footer="720" w:gutter="0"/>
          <w:cols w:space="720"/>
          <w:docGrid w:linePitch="360"/>
        </w:sectPr>
      </w:pPr>
    </w:p>
    <w:p w:rsidR="00B06C1E" w:rsidRPr="00171B82" w:rsidRDefault="00B06C1E" w:rsidP="00325DC4">
      <w:pPr>
        <w:jc w:val="center"/>
        <w:rPr>
          <w:lang/>
        </w:rPr>
      </w:pPr>
    </w:p>
    <w:sectPr w:rsidR="00B06C1E" w:rsidRPr="00171B82" w:rsidSect="008B3DC0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BEF" w:rsidRDefault="00A35BEF">
      <w:r>
        <w:separator/>
      </w:r>
    </w:p>
  </w:endnote>
  <w:endnote w:type="continuationSeparator" w:id="0">
    <w:p w:rsidR="00A35BEF" w:rsidRDefault="00A35B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 Condensed">
    <w:panose1 w:val="020B0606030804020204"/>
    <w:charset w:val="CC"/>
    <w:family w:val="swiss"/>
    <w:pitch w:val="variable"/>
    <w:sig w:usb0="E7002EFF" w:usb1="5200FDFF" w:usb2="0A242021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BEF" w:rsidRDefault="00A35BEF">
      <w:r>
        <w:separator/>
      </w:r>
    </w:p>
  </w:footnote>
  <w:footnote w:type="continuationSeparator" w:id="0">
    <w:p w:rsidR="00A35BEF" w:rsidRDefault="00A35B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69F" w:rsidRDefault="0056269F" w:rsidP="008B3DC0">
    <w:pPr>
      <w:pStyle w:val="afc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56269F" w:rsidRDefault="0056269F">
    <w:pPr>
      <w:pStyle w:val="af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69F" w:rsidRDefault="0056269F">
    <w:pPr>
      <w:pStyle w:val="af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5"/>
    <w:multiLevelType w:val="multilevel"/>
    <w:tmpl w:val="6114C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3835728"/>
    <w:multiLevelType w:val="hybridMultilevel"/>
    <w:tmpl w:val="819829FC"/>
    <w:lvl w:ilvl="0" w:tplc="0419000F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3C6461"/>
    <w:multiLevelType w:val="hybridMultilevel"/>
    <w:tmpl w:val="FF142C56"/>
    <w:lvl w:ilvl="0" w:tplc="8EE8E83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24B603C8"/>
    <w:multiLevelType w:val="hybridMultilevel"/>
    <w:tmpl w:val="99945A4C"/>
    <w:lvl w:ilvl="0" w:tplc="188ABC7C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6">
    <w:nsid w:val="259867A2"/>
    <w:multiLevelType w:val="hybridMultilevel"/>
    <w:tmpl w:val="428EA800"/>
    <w:lvl w:ilvl="0" w:tplc="AF76B354">
      <w:start w:val="2015"/>
      <w:numFmt w:val="decimal"/>
      <w:lvlText w:val="%1"/>
      <w:lvlJc w:val="left"/>
      <w:pPr>
        <w:ind w:left="74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E996E43"/>
    <w:multiLevelType w:val="hybridMultilevel"/>
    <w:tmpl w:val="97C60428"/>
    <w:lvl w:ilvl="0" w:tplc="0B225C54">
      <w:start w:val="1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965C37"/>
    <w:multiLevelType w:val="hybridMultilevel"/>
    <w:tmpl w:val="C4A45014"/>
    <w:lvl w:ilvl="0" w:tplc="7D3A946E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5E50BC"/>
    <w:multiLevelType w:val="hybridMultilevel"/>
    <w:tmpl w:val="E87678B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F855FA"/>
    <w:multiLevelType w:val="hybridMultilevel"/>
    <w:tmpl w:val="BA70F1D6"/>
    <w:lvl w:ilvl="0" w:tplc="71E87480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0102D4D"/>
    <w:multiLevelType w:val="multilevel"/>
    <w:tmpl w:val="36D294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</w:rPr>
    </w:lvl>
  </w:abstractNum>
  <w:abstractNum w:abstractNumId="12">
    <w:nsid w:val="5BC26417"/>
    <w:multiLevelType w:val="hybridMultilevel"/>
    <w:tmpl w:val="669E5B56"/>
    <w:lvl w:ilvl="0" w:tplc="192C161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9E71F8A"/>
    <w:multiLevelType w:val="hybridMultilevel"/>
    <w:tmpl w:val="D2405B3A"/>
    <w:lvl w:ilvl="0" w:tplc="C89EF62E">
      <w:start w:val="4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9"/>
  </w:num>
  <w:num w:numId="6">
    <w:abstractNumId w:val="7"/>
  </w:num>
  <w:num w:numId="7">
    <w:abstractNumId w:val="3"/>
  </w:num>
  <w:num w:numId="8">
    <w:abstractNumId w:val="4"/>
  </w:num>
  <w:num w:numId="9">
    <w:abstractNumId w:val="6"/>
  </w:num>
  <w:num w:numId="10">
    <w:abstractNumId w:val="8"/>
  </w:num>
  <w:num w:numId="11">
    <w:abstractNumId w:val="13"/>
  </w:num>
  <w:num w:numId="12">
    <w:abstractNumId w:val="10"/>
  </w:num>
  <w:num w:numId="13">
    <w:abstractNumId w:val="11"/>
  </w:num>
  <w:num w:numId="14">
    <w:abstractNumId w:val="2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95456"/>
    <w:rsid w:val="00001B20"/>
    <w:rsid w:val="0000278A"/>
    <w:rsid w:val="00005132"/>
    <w:rsid w:val="00027B50"/>
    <w:rsid w:val="000318B5"/>
    <w:rsid w:val="00040AE3"/>
    <w:rsid w:val="00040F56"/>
    <w:rsid w:val="00044F47"/>
    <w:rsid w:val="000474F4"/>
    <w:rsid w:val="00047EED"/>
    <w:rsid w:val="00051861"/>
    <w:rsid w:val="0005335E"/>
    <w:rsid w:val="00060804"/>
    <w:rsid w:val="000664F9"/>
    <w:rsid w:val="00066EA6"/>
    <w:rsid w:val="0007170C"/>
    <w:rsid w:val="000720A0"/>
    <w:rsid w:val="0007382A"/>
    <w:rsid w:val="000769E8"/>
    <w:rsid w:val="000816DB"/>
    <w:rsid w:val="000908F0"/>
    <w:rsid w:val="0009186B"/>
    <w:rsid w:val="00092268"/>
    <w:rsid w:val="0009277E"/>
    <w:rsid w:val="000948BB"/>
    <w:rsid w:val="000A0AFE"/>
    <w:rsid w:val="000A3074"/>
    <w:rsid w:val="000A6966"/>
    <w:rsid w:val="000A78B8"/>
    <w:rsid w:val="000B31D0"/>
    <w:rsid w:val="000B7D76"/>
    <w:rsid w:val="000C44E6"/>
    <w:rsid w:val="000C5A99"/>
    <w:rsid w:val="000C71B7"/>
    <w:rsid w:val="000C763B"/>
    <w:rsid w:val="000E1411"/>
    <w:rsid w:val="000E1E13"/>
    <w:rsid w:val="000E37BD"/>
    <w:rsid w:val="000F0A30"/>
    <w:rsid w:val="000F48D5"/>
    <w:rsid w:val="00102637"/>
    <w:rsid w:val="001049E7"/>
    <w:rsid w:val="00106311"/>
    <w:rsid w:val="00106B9D"/>
    <w:rsid w:val="001136EB"/>
    <w:rsid w:val="00123108"/>
    <w:rsid w:val="00125079"/>
    <w:rsid w:val="001253FC"/>
    <w:rsid w:val="00130063"/>
    <w:rsid w:val="00136203"/>
    <w:rsid w:val="001401EB"/>
    <w:rsid w:val="00141BA3"/>
    <w:rsid w:val="00142306"/>
    <w:rsid w:val="001573DB"/>
    <w:rsid w:val="00164834"/>
    <w:rsid w:val="00165059"/>
    <w:rsid w:val="00165529"/>
    <w:rsid w:val="00171B82"/>
    <w:rsid w:val="001743E4"/>
    <w:rsid w:val="0018342B"/>
    <w:rsid w:val="001840D4"/>
    <w:rsid w:val="00185B39"/>
    <w:rsid w:val="00195CDF"/>
    <w:rsid w:val="001976E8"/>
    <w:rsid w:val="001A11BE"/>
    <w:rsid w:val="001A1902"/>
    <w:rsid w:val="001B70FF"/>
    <w:rsid w:val="001C7762"/>
    <w:rsid w:val="001D64DD"/>
    <w:rsid w:val="001E0352"/>
    <w:rsid w:val="002109F7"/>
    <w:rsid w:val="00214353"/>
    <w:rsid w:val="002241AB"/>
    <w:rsid w:val="00226E0B"/>
    <w:rsid w:val="0022746E"/>
    <w:rsid w:val="00234E0B"/>
    <w:rsid w:val="00235454"/>
    <w:rsid w:val="002442C0"/>
    <w:rsid w:val="00251602"/>
    <w:rsid w:val="00260AF3"/>
    <w:rsid w:val="00262BDB"/>
    <w:rsid w:val="00280413"/>
    <w:rsid w:val="00287370"/>
    <w:rsid w:val="00287F44"/>
    <w:rsid w:val="00296AE2"/>
    <w:rsid w:val="002A4B83"/>
    <w:rsid w:val="002A618B"/>
    <w:rsid w:val="002B2BB7"/>
    <w:rsid w:val="002C4551"/>
    <w:rsid w:val="002D3A28"/>
    <w:rsid w:val="002D61EB"/>
    <w:rsid w:val="002E2706"/>
    <w:rsid w:val="002E7DA3"/>
    <w:rsid w:val="003014CA"/>
    <w:rsid w:val="00312A63"/>
    <w:rsid w:val="003149C0"/>
    <w:rsid w:val="0031564D"/>
    <w:rsid w:val="00320711"/>
    <w:rsid w:val="00324CE9"/>
    <w:rsid w:val="00325DC4"/>
    <w:rsid w:val="00331454"/>
    <w:rsid w:val="00333C47"/>
    <w:rsid w:val="00334917"/>
    <w:rsid w:val="003363C2"/>
    <w:rsid w:val="00343F5F"/>
    <w:rsid w:val="00347E7B"/>
    <w:rsid w:val="0035705C"/>
    <w:rsid w:val="0036530A"/>
    <w:rsid w:val="00370370"/>
    <w:rsid w:val="00374FF4"/>
    <w:rsid w:val="00375067"/>
    <w:rsid w:val="003868B5"/>
    <w:rsid w:val="003907E0"/>
    <w:rsid w:val="00397AF2"/>
    <w:rsid w:val="00397F8D"/>
    <w:rsid w:val="003A2D02"/>
    <w:rsid w:val="003A345C"/>
    <w:rsid w:val="003A351B"/>
    <w:rsid w:val="003A3751"/>
    <w:rsid w:val="003A6B33"/>
    <w:rsid w:val="003B045C"/>
    <w:rsid w:val="003B6ED7"/>
    <w:rsid w:val="003B78C2"/>
    <w:rsid w:val="003B7E3C"/>
    <w:rsid w:val="003C0D22"/>
    <w:rsid w:val="003C10B5"/>
    <w:rsid w:val="003E0B7B"/>
    <w:rsid w:val="003F071C"/>
    <w:rsid w:val="003F0D94"/>
    <w:rsid w:val="003F7FEE"/>
    <w:rsid w:val="00400665"/>
    <w:rsid w:val="00410ABA"/>
    <w:rsid w:val="004132B0"/>
    <w:rsid w:val="004137A1"/>
    <w:rsid w:val="00424920"/>
    <w:rsid w:val="00424E47"/>
    <w:rsid w:val="00425EC1"/>
    <w:rsid w:val="00434CA0"/>
    <w:rsid w:val="00440420"/>
    <w:rsid w:val="0045418B"/>
    <w:rsid w:val="00460893"/>
    <w:rsid w:val="004701F8"/>
    <w:rsid w:val="0047231D"/>
    <w:rsid w:val="00481125"/>
    <w:rsid w:val="004849D7"/>
    <w:rsid w:val="004970AD"/>
    <w:rsid w:val="004A16FC"/>
    <w:rsid w:val="004A418F"/>
    <w:rsid w:val="004B68A1"/>
    <w:rsid w:val="004B7948"/>
    <w:rsid w:val="004C2A0C"/>
    <w:rsid w:val="004C4616"/>
    <w:rsid w:val="004C7844"/>
    <w:rsid w:val="004D1FDF"/>
    <w:rsid w:val="004D5B4F"/>
    <w:rsid w:val="004E5146"/>
    <w:rsid w:val="004E5E50"/>
    <w:rsid w:val="004E7ED4"/>
    <w:rsid w:val="004F312F"/>
    <w:rsid w:val="004F41F5"/>
    <w:rsid w:val="00502779"/>
    <w:rsid w:val="00506101"/>
    <w:rsid w:val="0051035C"/>
    <w:rsid w:val="00513D56"/>
    <w:rsid w:val="00514ACD"/>
    <w:rsid w:val="00516679"/>
    <w:rsid w:val="00525C69"/>
    <w:rsid w:val="00526CD7"/>
    <w:rsid w:val="00527A50"/>
    <w:rsid w:val="0053301F"/>
    <w:rsid w:val="005374EF"/>
    <w:rsid w:val="00541C96"/>
    <w:rsid w:val="005437BE"/>
    <w:rsid w:val="0054671C"/>
    <w:rsid w:val="00553599"/>
    <w:rsid w:val="0055740E"/>
    <w:rsid w:val="0056269F"/>
    <w:rsid w:val="00570296"/>
    <w:rsid w:val="00571BF6"/>
    <w:rsid w:val="0058209E"/>
    <w:rsid w:val="0058519A"/>
    <w:rsid w:val="005915BD"/>
    <w:rsid w:val="005930B0"/>
    <w:rsid w:val="005A031E"/>
    <w:rsid w:val="005A054D"/>
    <w:rsid w:val="005A1F3B"/>
    <w:rsid w:val="005A3DB9"/>
    <w:rsid w:val="005B71FA"/>
    <w:rsid w:val="005C1563"/>
    <w:rsid w:val="005C1D14"/>
    <w:rsid w:val="005C579A"/>
    <w:rsid w:val="005C6011"/>
    <w:rsid w:val="005C7149"/>
    <w:rsid w:val="005D034B"/>
    <w:rsid w:val="005E07B4"/>
    <w:rsid w:val="005F64EE"/>
    <w:rsid w:val="005F7CBD"/>
    <w:rsid w:val="00602020"/>
    <w:rsid w:val="00603166"/>
    <w:rsid w:val="00613105"/>
    <w:rsid w:val="00615B5B"/>
    <w:rsid w:val="0062145A"/>
    <w:rsid w:val="00622771"/>
    <w:rsid w:val="00624163"/>
    <w:rsid w:val="00626F9E"/>
    <w:rsid w:val="00626FB6"/>
    <w:rsid w:val="00636443"/>
    <w:rsid w:val="00640D00"/>
    <w:rsid w:val="0064587B"/>
    <w:rsid w:val="00646A39"/>
    <w:rsid w:val="006560BF"/>
    <w:rsid w:val="00661D3B"/>
    <w:rsid w:val="00662B38"/>
    <w:rsid w:val="006659C2"/>
    <w:rsid w:val="006710D4"/>
    <w:rsid w:val="00673093"/>
    <w:rsid w:val="006750EB"/>
    <w:rsid w:val="00680C3B"/>
    <w:rsid w:val="00684E43"/>
    <w:rsid w:val="00697D87"/>
    <w:rsid w:val="006A5E6E"/>
    <w:rsid w:val="006A7419"/>
    <w:rsid w:val="006B4FF7"/>
    <w:rsid w:val="006B52BC"/>
    <w:rsid w:val="006C244D"/>
    <w:rsid w:val="006C5BE0"/>
    <w:rsid w:val="006C65A3"/>
    <w:rsid w:val="006D1759"/>
    <w:rsid w:val="006D54C8"/>
    <w:rsid w:val="006E25EA"/>
    <w:rsid w:val="006F2A13"/>
    <w:rsid w:val="00700C3E"/>
    <w:rsid w:val="00704561"/>
    <w:rsid w:val="00713346"/>
    <w:rsid w:val="00714DDD"/>
    <w:rsid w:val="007157AD"/>
    <w:rsid w:val="007202A8"/>
    <w:rsid w:val="00727812"/>
    <w:rsid w:val="007342D7"/>
    <w:rsid w:val="00734D69"/>
    <w:rsid w:val="007376FB"/>
    <w:rsid w:val="00737874"/>
    <w:rsid w:val="00740AB5"/>
    <w:rsid w:val="00743FD1"/>
    <w:rsid w:val="007557D5"/>
    <w:rsid w:val="00755A2F"/>
    <w:rsid w:val="00756FAC"/>
    <w:rsid w:val="00767969"/>
    <w:rsid w:val="007709B0"/>
    <w:rsid w:val="00770A3B"/>
    <w:rsid w:val="0077184D"/>
    <w:rsid w:val="00780FA9"/>
    <w:rsid w:val="00783470"/>
    <w:rsid w:val="00783E01"/>
    <w:rsid w:val="0078768F"/>
    <w:rsid w:val="007957CC"/>
    <w:rsid w:val="00797382"/>
    <w:rsid w:val="00797A74"/>
    <w:rsid w:val="007B30FA"/>
    <w:rsid w:val="007B75B5"/>
    <w:rsid w:val="007B75B6"/>
    <w:rsid w:val="007C3B31"/>
    <w:rsid w:val="007D0CEB"/>
    <w:rsid w:val="007D66F2"/>
    <w:rsid w:val="007D6927"/>
    <w:rsid w:val="007D7846"/>
    <w:rsid w:val="007E257F"/>
    <w:rsid w:val="007E2DCF"/>
    <w:rsid w:val="007E37CE"/>
    <w:rsid w:val="007E3CC7"/>
    <w:rsid w:val="007E4029"/>
    <w:rsid w:val="007E7689"/>
    <w:rsid w:val="007F23A5"/>
    <w:rsid w:val="007F3929"/>
    <w:rsid w:val="007F5DFA"/>
    <w:rsid w:val="008063A3"/>
    <w:rsid w:val="00825EFA"/>
    <w:rsid w:val="00826020"/>
    <w:rsid w:val="008314A1"/>
    <w:rsid w:val="00831D87"/>
    <w:rsid w:val="0084130F"/>
    <w:rsid w:val="00844D85"/>
    <w:rsid w:val="00847FFD"/>
    <w:rsid w:val="00850E1B"/>
    <w:rsid w:val="00851B9A"/>
    <w:rsid w:val="00854992"/>
    <w:rsid w:val="008556D6"/>
    <w:rsid w:val="0086106A"/>
    <w:rsid w:val="00863A43"/>
    <w:rsid w:val="00866A35"/>
    <w:rsid w:val="00871EC8"/>
    <w:rsid w:val="008744AC"/>
    <w:rsid w:val="00874E2A"/>
    <w:rsid w:val="008769C0"/>
    <w:rsid w:val="008778FA"/>
    <w:rsid w:val="00881666"/>
    <w:rsid w:val="008826D3"/>
    <w:rsid w:val="008828ED"/>
    <w:rsid w:val="0089666F"/>
    <w:rsid w:val="008A1022"/>
    <w:rsid w:val="008B1F6C"/>
    <w:rsid w:val="008B2D35"/>
    <w:rsid w:val="008B3DC0"/>
    <w:rsid w:val="008B7935"/>
    <w:rsid w:val="008C203A"/>
    <w:rsid w:val="008C3D9D"/>
    <w:rsid w:val="008C5319"/>
    <w:rsid w:val="008C6A26"/>
    <w:rsid w:val="008D7235"/>
    <w:rsid w:val="008E36A2"/>
    <w:rsid w:val="008E3FA5"/>
    <w:rsid w:val="008E49EF"/>
    <w:rsid w:val="008E6DC8"/>
    <w:rsid w:val="008E70CB"/>
    <w:rsid w:val="008F2B76"/>
    <w:rsid w:val="008F3EBD"/>
    <w:rsid w:val="008F69A1"/>
    <w:rsid w:val="0090241E"/>
    <w:rsid w:val="00905973"/>
    <w:rsid w:val="00913650"/>
    <w:rsid w:val="00914CCF"/>
    <w:rsid w:val="009520F3"/>
    <w:rsid w:val="00956DB2"/>
    <w:rsid w:val="00963941"/>
    <w:rsid w:val="00965F6A"/>
    <w:rsid w:val="0097175F"/>
    <w:rsid w:val="009932EA"/>
    <w:rsid w:val="009A054F"/>
    <w:rsid w:val="009B77D6"/>
    <w:rsid w:val="009C126D"/>
    <w:rsid w:val="009C538C"/>
    <w:rsid w:val="009C59FC"/>
    <w:rsid w:val="009C6E1B"/>
    <w:rsid w:val="009D5D17"/>
    <w:rsid w:val="009D74AE"/>
    <w:rsid w:val="009E06F0"/>
    <w:rsid w:val="009E18A5"/>
    <w:rsid w:val="009E1F09"/>
    <w:rsid w:val="009E2921"/>
    <w:rsid w:val="009F53A0"/>
    <w:rsid w:val="00A02578"/>
    <w:rsid w:val="00A07645"/>
    <w:rsid w:val="00A2600F"/>
    <w:rsid w:val="00A30316"/>
    <w:rsid w:val="00A31C4E"/>
    <w:rsid w:val="00A31DDC"/>
    <w:rsid w:val="00A349FB"/>
    <w:rsid w:val="00A35BEF"/>
    <w:rsid w:val="00A365B7"/>
    <w:rsid w:val="00A36ED6"/>
    <w:rsid w:val="00A40736"/>
    <w:rsid w:val="00A41AF0"/>
    <w:rsid w:val="00A5261B"/>
    <w:rsid w:val="00A544DE"/>
    <w:rsid w:val="00A56096"/>
    <w:rsid w:val="00A63983"/>
    <w:rsid w:val="00A642D5"/>
    <w:rsid w:val="00A76C29"/>
    <w:rsid w:val="00A8490F"/>
    <w:rsid w:val="00A9124F"/>
    <w:rsid w:val="00A91992"/>
    <w:rsid w:val="00A95A1C"/>
    <w:rsid w:val="00AA097A"/>
    <w:rsid w:val="00AA1C3B"/>
    <w:rsid w:val="00AC06C3"/>
    <w:rsid w:val="00AC0ECF"/>
    <w:rsid w:val="00AD3ACE"/>
    <w:rsid w:val="00AF2289"/>
    <w:rsid w:val="00AF3267"/>
    <w:rsid w:val="00B039E8"/>
    <w:rsid w:val="00B05274"/>
    <w:rsid w:val="00B06C1E"/>
    <w:rsid w:val="00B104CF"/>
    <w:rsid w:val="00B14EAE"/>
    <w:rsid w:val="00B16AAA"/>
    <w:rsid w:val="00B17C7F"/>
    <w:rsid w:val="00B33DD4"/>
    <w:rsid w:val="00B366EA"/>
    <w:rsid w:val="00B44593"/>
    <w:rsid w:val="00B47481"/>
    <w:rsid w:val="00B518C7"/>
    <w:rsid w:val="00B52EB1"/>
    <w:rsid w:val="00B57B37"/>
    <w:rsid w:val="00B65013"/>
    <w:rsid w:val="00B70103"/>
    <w:rsid w:val="00B71204"/>
    <w:rsid w:val="00B77A7A"/>
    <w:rsid w:val="00B949F7"/>
    <w:rsid w:val="00BB63BE"/>
    <w:rsid w:val="00BC30EF"/>
    <w:rsid w:val="00BC55D4"/>
    <w:rsid w:val="00BC58D0"/>
    <w:rsid w:val="00BD25C4"/>
    <w:rsid w:val="00BD7144"/>
    <w:rsid w:val="00BE4093"/>
    <w:rsid w:val="00BE6BFD"/>
    <w:rsid w:val="00BE75DB"/>
    <w:rsid w:val="00BF125B"/>
    <w:rsid w:val="00BF64D2"/>
    <w:rsid w:val="00BF7358"/>
    <w:rsid w:val="00C03A1B"/>
    <w:rsid w:val="00C059F0"/>
    <w:rsid w:val="00C12043"/>
    <w:rsid w:val="00C20AB4"/>
    <w:rsid w:val="00C22708"/>
    <w:rsid w:val="00C244A7"/>
    <w:rsid w:val="00C24C93"/>
    <w:rsid w:val="00C328C7"/>
    <w:rsid w:val="00C32C01"/>
    <w:rsid w:val="00C33234"/>
    <w:rsid w:val="00C42676"/>
    <w:rsid w:val="00C450D5"/>
    <w:rsid w:val="00C53171"/>
    <w:rsid w:val="00C5332D"/>
    <w:rsid w:val="00C62396"/>
    <w:rsid w:val="00C659B4"/>
    <w:rsid w:val="00C65DBF"/>
    <w:rsid w:val="00C677C5"/>
    <w:rsid w:val="00C717DF"/>
    <w:rsid w:val="00C746F8"/>
    <w:rsid w:val="00C80101"/>
    <w:rsid w:val="00C85FE0"/>
    <w:rsid w:val="00C86FB6"/>
    <w:rsid w:val="00C92B74"/>
    <w:rsid w:val="00C93D2B"/>
    <w:rsid w:val="00C941C6"/>
    <w:rsid w:val="00C95456"/>
    <w:rsid w:val="00C970CD"/>
    <w:rsid w:val="00CA0A8B"/>
    <w:rsid w:val="00CA1933"/>
    <w:rsid w:val="00CB05B5"/>
    <w:rsid w:val="00CB551A"/>
    <w:rsid w:val="00CC1220"/>
    <w:rsid w:val="00CC3363"/>
    <w:rsid w:val="00CC648C"/>
    <w:rsid w:val="00CC7285"/>
    <w:rsid w:val="00CD0A20"/>
    <w:rsid w:val="00CD28FE"/>
    <w:rsid w:val="00CE1DC7"/>
    <w:rsid w:val="00CF142F"/>
    <w:rsid w:val="00CF5820"/>
    <w:rsid w:val="00CF5D2C"/>
    <w:rsid w:val="00D12501"/>
    <w:rsid w:val="00D12538"/>
    <w:rsid w:val="00D12AB9"/>
    <w:rsid w:val="00D13EF6"/>
    <w:rsid w:val="00D20BB5"/>
    <w:rsid w:val="00D2164B"/>
    <w:rsid w:val="00D21ECC"/>
    <w:rsid w:val="00D364F0"/>
    <w:rsid w:val="00D37B1A"/>
    <w:rsid w:val="00D43782"/>
    <w:rsid w:val="00D4754A"/>
    <w:rsid w:val="00D53DAE"/>
    <w:rsid w:val="00D550E0"/>
    <w:rsid w:val="00D60FE9"/>
    <w:rsid w:val="00D6231E"/>
    <w:rsid w:val="00D641BD"/>
    <w:rsid w:val="00D67875"/>
    <w:rsid w:val="00D75BA5"/>
    <w:rsid w:val="00D77E5B"/>
    <w:rsid w:val="00D80E78"/>
    <w:rsid w:val="00D821D7"/>
    <w:rsid w:val="00D82AAC"/>
    <w:rsid w:val="00D90958"/>
    <w:rsid w:val="00D9500E"/>
    <w:rsid w:val="00D95203"/>
    <w:rsid w:val="00D962D8"/>
    <w:rsid w:val="00DA146D"/>
    <w:rsid w:val="00DA723A"/>
    <w:rsid w:val="00DB2F9E"/>
    <w:rsid w:val="00DB47BB"/>
    <w:rsid w:val="00DB6B1C"/>
    <w:rsid w:val="00DC23D6"/>
    <w:rsid w:val="00DC4D74"/>
    <w:rsid w:val="00DC6318"/>
    <w:rsid w:val="00DD707C"/>
    <w:rsid w:val="00DE352D"/>
    <w:rsid w:val="00DE3C94"/>
    <w:rsid w:val="00DE47F6"/>
    <w:rsid w:val="00DF060A"/>
    <w:rsid w:val="00E00EE5"/>
    <w:rsid w:val="00E01ECE"/>
    <w:rsid w:val="00E028EC"/>
    <w:rsid w:val="00E06BE0"/>
    <w:rsid w:val="00E07BD1"/>
    <w:rsid w:val="00E10FCF"/>
    <w:rsid w:val="00E112DD"/>
    <w:rsid w:val="00E145F2"/>
    <w:rsid w:val="00E14B28"/>
    <w:rsid w:val="00E248AF"/>
    <w:rsid w:val="00E30F34"/>
    <w:rsid w:val="00E333C2"/>
    <w:rsid w:val="00E33C41"/>
    <w:rsid w:val="00E33DAF"/>
    <w:rsid w:val="00E3591D"/>
    <w:rsid w:val="00E366A8"/>
    <w:rsid w:val="00E37FA5"/>
    <w:rsid w:val="00E41193"/>
    <w:rsid w:val="00E41E75"/>
    <w:rsid w:val="00E4263C"/>
    <w:rsid w:val="00E52B5A"/>
    <w:rsid w:val="00E72483"/>
    <w:rsid w:val="00E7612A"/>
    <w:rsid w:val="00E92456"/>
    <w:rsid w:val="00EA1390"/>
    <w:rsid w:val="00EA1AE3"/>
    <w:rsid w:val="00EA4A61"/>
    <w:rsid w:val="00EB3B44"/>
    <w:rsid w:val="00ED1CB4"/>
    <w:rsid w:val="00EE1D15"/>
    <w:rsid w:val="00EE3746"/>
    <w:rsid w:val="00EE6DC6"/>
    <w:rsid w:val="00EF2C6F"/>
    <w:rsid w:val="00EF73AD"/>
    <w:rsid w:val="00F0366D"/>
    <w:rsid w:val="00F05E05"/>
    <w:rsid w:val="00F07372"/>
    <w:rsid w:val="00F212C4"/>
    <w:rsid w:val="00F31358"/>
    <w:rsid w:val="00F424DE"/>
    <w:rsid w:val="00F57B7F"/>
    <w:rsid w:val="00F64821"/>
    <w:rsid w:val="00F7433D"/>
    <w:rsid w:val="00F76236"/>
    <w:rsid w:val="00F878CD"/>
    <w:rsid w:val="00F94170"/>
    <w:rsid w:val="00FA06F5"/>
    <w:rsid w:val="00FA1F73"/>
    <w:rsid w:val="00FA77D5"/>
    <w:rsid w:val="00FA7D1B"/>
    <w:rsid w:val="00FB63E1"/>
    <w:rsid w:val="00FC0497"/>
    <w:rsid w:val="00FD11DB"/>
    <w:rsid w:val="00FD3F9B"/>
    <w:rsid w:val="00FD4990"/>
    <w:rsid w:val="00FE28F8"/>
    <w:rsid w:val="00FF1B97"/>
    <w:rsid w:val="00FF6461"/>
    <w:rsid w:val="00FF7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740E"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rFonts w:ascii="Arial" w:hAnsi="Arial"/>
      <w:sz w:val="28"/>
      <w:lang/>
    </w:rPr>
  </w:style>
  <w:style w:type="paragraph" w:styleId="2">
    <w:name w:val="heading 2"/>
    <w:basedOn w:val="a"/>
    <w:next w:val="a"/>
    <w:link w:val="20"/>
    <w:uiPriority w:val="9"/>
    <w:qFormat/>
    <w:rsid w:val="0054671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aliases w:val=" Знак Знак Знак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11">
    <w:name w:val="Основной шрифт абзаца1"/>
  </w:style>
  <w:style w:type="character" w:customStyle="1" w:styleId="a3">
    <w:name w:val="Символ нумерации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List"/>
    <w:basedOn w:val="a7"/>
    <w:rPr>
      <w:rFonts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styleId="aa">
    <w:name w:val="Title"/>
    <w:basedOn w:val="a6"/>
    <w:next w:val="ab"/>
    <w:qFormat/>
  </w:style>
  <w:style w:type="paragraph" w:styleId="ab">
    <w:name w:val="Subtitle"/>
    <w:basedOn w:val="a6"/>
    <w:next w:val="a7"/>
    <w:qFormat/>
    <w:pPr>
      <w:jc w:val="center"/>
    </w:pPr>
    <w:rPr>
      <w:i/>
      <w:iCs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 Знак Знак Знак"/>
    <w:basedOn w:val="a"/>
    <w:pPr>
      <w:widowControl/>
      <w:suppressAutoHyphens w:val="0"/>
      <w:spacing w:before="100" w:after="100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Таблицы (моноширинный)"/>
    <w:basedOn w:val="a"/>
    <w:next w:val="a"/>
    <w:pPr>
      <w:autoSpaceDE w:val="0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af">
    <w:name w:val="Заголовок таблицы"/>
    <w:basedOn w:val="ac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semiHidden/>
    <w:rsid w:val="0054671C"/>
    <w:rPr>
      <w:rFonts w:ascii="Cambria" w:eastAsia="Times New Roman" w:hAnsi="Cambria" w:cs="Times New Roman"/>
      <w:b/>
      <w:bCs/>
      <w:i/>
      <w:iCs/>
      <w:kern w:val="1"/>
      <w:sz w:val="28"/>
      <w:szCs w:val="28"/>
      <w:lang/>
    </w:rPr>
  </w:style>
  <w:style w:type="paragraph" w:customStyle="1" w:styleId="ConsPlusNormal">
    <w:name w:val="ConsPlusNormal"/>
    <w:rsid w:val="0054671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Прижатый влево"/>
    <w:basedOn w:val="a"/>
    <w:next w:val="a"/>
    <w:uiPriority w:val="99"/>
    <w:rsid w:val="005C7149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lang w:eastAsia="ru-RU"/>
    </w:rPr>
  </w:style>
  <w:style w:type="character" w:customStyle="1" w:styleId="af1">
    <w:name w:val="Гипертекстовая ссылка"/>
    <w:uiPriority w:val="99"/>
    <w:rsid w:val="00D550E0"/>
    <w:rPr>
      <w:color w:val="106BBE"/>
    </w:rPr>
  </w:style>
  <w:style w:type="paragraph" w:customStyle="1" w:styleId="af2">
    <w:name w:val="Нормальный (таблица)"/>
    <w:basedOn w:val="a"/>
    <w:next w:val="a"/>
    <w:uiPriority w:val="99"/>
    <w:rsid w:val="00502779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eastAsia="ru-RU"/>
    </w:rPr>
  </w:style>
  <w:style w:type="paragraph" w:styleId="af3">
    <w:name w:val="Body Text Indent"/>
    <w:basedOn w:val="a"/>
    <w:link w:val="af4"/>
    <w:uiPriority w:val="99"/>
    <w:unhideWhenUsed/>
    <w:rsid w:val="004C4616"/>
    <w:pPr>
      <w:spacing w:after="120"/>
      <w:ind w:left="283"/>
    </w:pPr>
    <w:rPr>
      <w:lang/>
    </w:rPr>
  </w:style>
  <w:style w:type="character" w:customStyle="1" w:styleId="af4">
    <w:name w:val="Основной текст с отступом Знак"/>
    <w:link w:val="af3"/>
    <w:uiPriority w:val="99"/>
    <w:rsid w:val="004C4616"/>
    <w:rPr>
      <w:rFonts w:eastAsia="Lucida Sans Unicode"/>
      <w:kern w:val="1"/>
      <w:sz w:val="24"/>
      <w:szCs w:val="24"/>
      <w:lang/>
    </w:rPr>
  </w:style>
  <w:style w:type="paragraph" w:styleId="af5">
    <w:name w:val="No Spacing"/>
    <w:qFormat/>
    <w:rsid w:val="008C203A"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paragraph" w:styleId="af6">
    <w:name w:val="Normal (Web)"/>
    <w:basedOn w:val="a"/>
    <w:rsid w:val="00374FF4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af7">
    <w:name w:val=" Знак"/>
    <w:basedOn w:val="a"/>
    <w:rsid w:val="00374FF4"/>
    <w:pPr>
      <w:widowControl/>
      <w:suppressAutoHyphens w:val="0"/>
      <w:spacing w:after="160" w:line="240" w:lineRule="exact"/>
    </w:pPr>
    <w:rPr>
      <w:rFonts w:eastAsia="Times New Roman"/>
      <w:kern w:val="0"/>
      <w:sz w:val="20"/>
      <w:szCs w:val="20"/>
      <w:lang w:eastAsia="ru-RU"/>
    </w:rPr>
  </w:style>
  <w:style w:type="paragraph" w:customStyle="1" w:styleId="NoSpacing">
    <w:name w:val="No Spacing"/>
    <w:rsid w:val="00424E47"/>
    <w:pPr>
      <w:widowControl w:val="0"/>
      <w:suppressAutoHyphens/>
      <w:spacing w:after="200" w:line="276" w:lineRule="auto"/>
    </w:pPr>
    <w:rPr>
      <w:rFonts w:ascii="Calibri" w:eastAsia="SimSun" w:hAnsi="Calibri"/>
      <w:kern w:val="2"/>
      <w:sz w:val="22"/>
      <w:szCs w:val="22"/>
      <w:lang w:eastAsia="ar-SA"/>
    </w:rPr>
  </w:style>
  <w:style w:type="table" w:styleId="af8">
    <w:name w:val="Table Grid"/>
    <w:basedOn w:val="a1"/>
    <w:rsid w:val="008B1F6C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Знак"/>
    <w:link w:val="a7"/>
    <w:locked/>
    <w:rsid w:val="00251602"/>
    <w:rPr>
      <w:rFonts w:eastAsia="Lucida Sans Unicode"/>
      <w:kern w:val="1"/>
      <w:sz w:val="24"/>
      <w:szCs w:val="24"/>
      <w:lang w:val="ru-RU" w:bidi="ar-SA"/>
    </w:rPr>
  </w:style>
  <w:style w:type="paragraph" w:customStyle="1" w:styleId="ConsPlusNonformat">
    <w:name w:val="ConsPlusNonformat"/>
    <w:rsid w:val="008C5319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9">
    <w:name w:val="Знак"/>
    <w:basedOn w:val="a"/>
    <w:link w:val="a0"/>
    <w:rsid w:val="00B039E8"/>
    <w:pPr>
      <w:widowControl/>
      <w:suppressAutoHyphens w:val="0"/>
      <w:spacing w:before="100" w:beforeAutospacing="1" w:after="100" w:afterAutospacing="1"/>
    </w:pPr>
    <w:rPr>
      <w:rFonts w:ascii="Tahoma" w:eastAsia="Times New Roman" w:hAnsi="Tahoma"/>
      <w:kern w:val="0"/>
      <w:sz w:val="20"/>
      <w:szCs w:val="20"/>
      <w:lang w:val="en-US" w:eastAsia="en-US"/>
    </w:rPr>
  </w:style>
  <w:style w:type="paragraph" w:styleId="afa">
    <w:name w:val="Balloon Text"/>
    <w:basedOn w:val="a"/>
    <w:semiHidden/>
    <w:rsid w:val="003363C2"/>
    <w:rPr>
      <w:rFonts w:ascii="Tahoma" w:hAnsi="Tahoma" w:cs="Tahoma"/>
      <w:sz w:val="16"/>
      <w:szCs w:val="16"/>
    </w:rPr>
  </w:style>
  <w:style w:type="paragraph" w:customStyle="1" w:styleId="afb">
    <w:name w:val=" Знак Знак Знак Знак"/>
    <w:basedOn w:val="a"/>
    <w:rsid w:val="00D12AB9"/>
    <w:pPr>
      <w:widowControl/>
      <w:suppressAutoHyphens w:val="0"/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kern w:val="0"/>
      <w:sz w:val="20"/>
      <w:szCs w:val="20"/>
      <w:lang w:val="en-US" w:eastAsia="de-DE"/>
    </w:rPr>
  </w:style>
  <w:style w:type="paragraph" w:customStyle="1" w:styleId="p1">
    <w:name w:val="p1"/>
    <w:basedOn w:val="a"/>
    <w:rsid w:val="00850E1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ListParagraph">
    <w:name w:val="List Paragraph"/>
    <w:basedOn w:val="a"/>
    <w:rsid w:val="00850E1B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en-US"/>
    </w:rPr>
  </w:style>
  <w:style w:type="paragraph" w:customStyle="1" w:styleId="14">
    <w:name w:val="обычный_1 Знак Знак Знак Знак Знак Знак Знак Знак Знак"/>
    <w:basedOn w:val="a"/>
    <w:rsid w:val="00F212C4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/>
      <w:kern w:val="0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0A6966"/>
    <w:rPr>
      <w:rFonts w:ascii="Arial" w:eastAsia="Lucida Sans Unicode" w:hAnsi="Arial"/>
      <w:kern w:val="1"/>
      <w:sz w:val="28"/>
      <w:szCs w:val="24"/>
      <w:lang/>
    </w:rPr>
  </w:style>
  <w:style w:type="paragraph" w:styleId="afc">
    <w:name w:val="header"/>
    <w:basedOn w:val="a"/>
    <w:rsid w:val="00C93D2B"/>
    <w:pPr>
      <w:tabs>
        <w:tab w:val="center" w:pos="4677"/>
        <w:tab w:val="right" w:pos="9355"/>
      </w:tabs>
    </w:pPr>
  </w:style>
  <w:style w:type="character" w:styleId="afd">
    <w:name w:val="page number"/>
    <w:basedOn w:val="a0"/>
    <w:rsid w:val="00C93D2B"/>
  </w:style>
  <w:style w:type="paragraph" w:styleId="afe">
    <w:name w:val="footer"/>
    <w:basedOn w:val="a"/>
    <w:rsid w:val="001573DB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Viktor</cp:lastModifiedBy>
  <cp:revision>2</cp:revision>
  <cp:lastPrinted>2018-10-16T06:51:00Z</cp:lastPrinted>
  <dcterms:created xsi:type="dcterms:W3CDTF">2019-03-14T12:15:00Z</dcterms:created>
  <dcterms:modified xsi:type="dcterms:W3CDTF">2019-03-14T12:15:00Z</dcterms:modified>
</cp:coreProperties>
</file>